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DB38F7" w14:textId="2E1724A2" w:rsidR="00171F6F" w:rsidRDefault="00237FAC" w:rsidP="00237FAC">
      <w:pPr>
        <w:ind w:left="-709" w:right="-447"/>
        <w:rPr>
          <w:rFonts w:ascii="Verdana" w:hAnsi="Verdana"/>
        </w:rPr>
      </w:pPr>
      <w:r w:rsidRPr="00491B7A">
        <w:rPr>
          <w:noProof/>
        </w:rPr>
        <w:drawing>
          <wp:anchor distT="0" distB="0" distL="114300" distR="114300" simplePos="0" relativeHeight="251659264" behindDoc="0" locked="0" layoutInCell="1" allowOverlap="1" wp14:anchorId="7F32DA2B" wp14:editId="7F46AEE6">
            <wp:simplePos x="0" y="0"/>
            <wp:positionH relativeFrom="column">
              <wp:posOffset>-114300</wp:posOffset>
            </wp:positionH>
            <wp:positionV relativeFrom="paragraph">
              <wp:posOffset>-323850</wp:posOffset>
            </wp:positionV>
            <wp:extent cx="2371725" cy="448945"/>
            <wp:effectExtent l="0" t="0" r="9525" b="8255"/>
            <wp:wrapNone/>
            <wp:docPr id="366876518" name="Picture 366876518" descr="YMCA North Staffordshire - MULTILINE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YMCA North Staffordshire - MULTILINE (RGB)"/>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71725" cy="44894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Verdana" w:hAnsi="Verdana"/>
          <w:noProof/>
        </w:rPr>
        <w:drawing>
          <wp:anchor distT="0" distB="0" distL="114300" distR="114300" simplePos="0" relativeHeight="251660288" behindDoc="0" locked="0" layoutInCell="1" allowOverlap="1" wp14:anchorId="4B42C0C8" wp14:editId="56A7ADF2">
            <wp:simplePos x="0" y="0"/>
            <wp:positionH relativeFrom="column">
              <wp:posOffset>3590925</wp:posOffset>
            </wp:positionH>
            <wp:positionV relativeFrom="paragraph">
              <wp:posOffset>-466725</wp:posOffset>
            </wp:positionV>
            <wp:extent cx="2498725" cy="72961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ymca-logo-sml.png"/>
                    <pic:cNvPicPr/>
                  </pic:nvPicPr>
                  <pic:blipFill>
                    <a:blip r:embed="rId11">
                      <a:extLst>
                        <a:ext uri="{28A0092B-C50C-407E-A947-70E740481C1C}">
                          <a14:useLocalDpi xmlns:a14="http://schemas.microsoft.com/office/drawing/2010/main" val="0"/>
                        </a:ext>
                      </a:extLst>
                    </a:blip>
                    <a:stretch>
                      <a:fillRect/>
                    </a:stretch>
                  </pic:blipFill>
                  <pic:spPr>
                    <a:xfrm>
                      <a:off x="0" y="0"/>
                      <a:ext cx="2498725" cy="729615"/>
                    </a:xfrm>
                    <a:prstGeom prst="rect">
                      <a:avLst/>
                    </a:prstGeom>
                  </pic:spPr>
                </pic:pic>
              </a:graphicData>
            </a:graphic>
            <wp14:sizeRelH relativeFrom="page">
              <wp14:pctWidth>0</wp14:pctWidth>
            </wp14:sizeRelH>
            <wp14:sizeRelV relativeFrom="page">
              <wp14:pctHeight>0</wp14:pctHeight>
            </wp14:sizeRelV>
          </wp:anchor>
        </w:drawing>
      </w:r>
      <w:r w:rsidR="0083418E" w:rsidRPr="0083418E">
        <w:rPr>
          <w:rFonts w:ascii="Verdana" w:hAnsi="Verdana"/>
        </w:rPr>
        <w:tab/>
      </w:r>
      <w:r w:rsidR="0083418E" w:rsidRPr="0083418E">
        <w:rPr>
          <w:rFonts w:ascii="Verdana" w:hAnsi="Verdana"/>
        </w:rPr>
        <w:tab/>
      </w:r>
      <w:r w:rsidR="0083418E" w:rsidRPr="0083418E">
        <w:rPr>
          <w:rFonts w:ascii="Verdana" w:hAnsi="Verdana"/>
        </w:rPr>
        <w:tab/>
      </w:r>
      <w:r w:rsidR="0083418E" w:rsidRPr="0083418E">
        <w:rPr>
          <w:rFonts w:ascii="Verdana" w:hAnsi="Verdana"/>
        </w:rPr>
        <w:tab/>
      </w:r>
      <w:r w:rsidR="0083418E" w:rsidRPr="0083418E">
        <w:rPr>
          <w:rFonts w:ascii="Verdana" w:hAnsi="Verdana"/>
        </w:rPr>
        <w:tab/>
      </w:r>
      <w:r w:rsidR="0083418E" w:rsidRPr="0083418E">
        <w:rPr>
          <w:rFonts w:ascii="Verdana" w:hAnsi="Verdana"/>
        </w:rPr>
        <w:tab/>
      </w:r>
      <w:r w:rsidR="0083418E" w:rsidRPr="0083418E">
        <w:rPr>
          <w:rFonts w:ascii="Verdana" w:hAnsi="Verdana"/>
        </w:rPr>
        <w:tab/>
      </w:r>
      <w:r w:rsidR="0083418E" w:rsidRPr="0083418E">
        <w:rPr>
          <w:rFonts w:ascii="Verdana" w:hAnsi="Verdana"/>
        </w:rPr>
        <w:tab/>
      </w:r>
      <w:r w:rsidR="0083418E" w:rsidRPr="0083418E">
        <w:rPr>
          <w:rFonts w:ascii="Verdana" w:hAnsi="Verdana"/>
        </w:rPr>
        <w:tab/>
      </w:r>
    </w:p>
    <w:p w14:paraId="04254A8E" w14:textId="77777777" w:rsidR="00171F6F" w:rsidRDefault="00171F6F" w:rsidP="00A74345">
      <w:pPr>
        <w:ind w:left="-709" w:right="-1333"/>
        <w:rPr>
          <w:rFonts w:ascii="Verdana" w:hAnsi="Verdana"/>
        </w:rPr>
      </w:pPr>
    </w:p>
    <w:p w14:paraId="25A9CF80" w14:textId="77777777" w:rsidR="00BC3CA3" w:rsidRPr="006B5D44" w:rsidRDefault="0083418E">
      <w:pPr>
        <w:ind w:left="5771" w:right="-893" w:firstLine="1429"/>
        <w:rPr>
          <w:rFonts w:ascii="Verdana" w:hAnsi="Verdana"/>
          <w:sz w:val="24"/>
          <w:szCs w:val="24"/>
        </w:rPr>
      </w:pPr>
      <w:r w:rsidRPr="006B5D44">
        <w:rPr>
          <w:rFonts w:ascii="Verdana" w:hAnsi="Verdana"/>
          <w:b/>
          <w:sz w:val="24"/>
          <w:szCs w:val="24"/>
          <w:u w:val="single"/>
        </w:rPr>
        <w:t>JOB DESCRIPTION</w:t>
      </w:r>
    </w:p>
    <w:tbl>
      <w:tblPr>
        <w:tblW w:w="0" w:type="auto"/>
        <w:tblInd w:w="199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064"/>
        <w:gridCol w:w="1275"/>
        <w:gridCol w:w="567"/>
        <w:gridCol w:w="1560"/>
        <w:gridCol w:w="283"/>
      </w:tblGrid>
      <w:tr w:rsidR="00171F6F" w:rsidRPr="00171F6F" w14:paraId="666E5836" w14:textId="77777777" w:rsidTr="003C73D7">
        <w:trPr>
          <w:trHeight w:hRule="exact" w:val="100"/>
        </w:trPr>
        <w:tc>
          <w:tcPr>
            <w:tcW w:w="5339" w:type="dxa"/>
            <w:gridSpan w:val="2"/>
            <w:tcBorders>
              <w:left w:val="nil"/>
              <w:right w:val="nil"/>
            </w:tcBorders>
            <w:shd w:val="pct25" w:color="auto" w:fill="auto"/>
          </w:tcPr>
          <w:p w14:paraId="7E8A37E4" w14:textId="77777777" w:rsidR="00171F6F" w:rsidRPr="00171F6F" w:rsidRDefault="0083418E" w:rsidP="006B5D44">
            <w:pPr>
              <w:spacing w:after="0" w:line="240" w:lineRule="auto"/>
              <w:rPr>
                <w:rFonts w:ascii="Verdana" w:hAnsi="Verdana"/>
              </w:rPr>
            </w:pPr>
            <w:r w:rsidRPr="0083418E">
              <w:rPr>
                <w:rFonts w:ascii="Verdana" w:hAnsi="Verdana"/>
              </w:rPr>
              <w:tab/>
            </w:r>
            <w:r w:rsidRPr="0083418E">
              <w:rPr>
                <w:rFonts w:ascii="Verdana" w:hAnsi="Verdana"/>
              </w:rPr>
              <w:tab/>
            </w:r>
          </w:p>
        </w:tc>
        <w:tc>
          <w:tcPr>
            <w:tcW w:w="2410" w:type="dxa"/>
            <w:gridSpan w:val="3"/>
            <w:tcBorders>
              <w:left w:val="nil"/>
              <w:right w:val="nil"/>
            </w:tcBorders>
            <w:shd w:val="pct25" w:color="auto" w:fill="auto"/>
          </w:tcPr>
          <w:p w14:paraId="178F103B" w14:textId="77777777" w:rsidR="00171F6F" w:rsidRPr="00171F6F" w:rsidRDefault="00171F6F" w:rsidP="006B5D44">
            <w:pPr>
              <w:spacing w:after="0" w:line="240" w:lineRule="auto"/>
              <w:rPr>
                <w:rFonts w:ascii="Verdana" w:hAnsi="Verdana"/>
              </w:rPr>
            </w:pPr>
          </w:p>
        </w:tc>
      </w:tr>
      <w:tr w:rsidR="00171F6F" w:rsidRPr="00171F6F" w14:paraId="6201FCA3" w14:textId="77777777" w:rsidTr="006B5D44">
        <w:trPr>
          <w:trHeight w:val="541"/>
        </w:trPr>
        <w:tc>
          <w:tcPr>
            <w:tcW w:w="5339" w:type="dxa"/>
            <w:gridSpan w:val="2"/>
            <w:tcBorders>
              <w:top w:val="nil"/>
              <w:bottom w:val="nil"/>
            </w:tcBorders>
          </w:tcPr>
          <w:p w14:paraId="323AF2F9" w14:textId="77777777" w:rsidR="00BC3CA3" w:rsidRPr="006B5D44" w:rsidRDefault="00042EFF" w:rsidP="006B5D44">
            <w:pPr>
              <w:spacing w:after="0" w:line="240" w:lineRule="auto"/>
              <w:rPr>
                <w:rFonts w:ascii="Verdana" w:hAnsi="Verdana"/>
                <w:sz w:val="20"/>
                <w:szCs w:val="20"/>
              </w:rPr>
            </w:pPr>
            <w:r>
              <w:rPr>
                <w:rFonts w:ascii="Verdana" w:hAnsi="Verdana"/>
                <w:sz w:val="20"/>
                <w:szCs w:val="20"/>
              </w:rPr>
              <w:t xml:space="preserve">Job </w:t>
            </w:r>
            <w:r w:rsidR="0083418E" w:rsidRPr="006B5D44">
              <w:rPr>
                <w:rFonts w:ascii="Verdana" w:hAnsi="Verdana"/>
                <w:sz w:val="20"/>
                <w:szCs w:val="20"/>
              </w:rPr>
              <w:t>Title</w:t>
            </w:r>
          </w:p>
          <w:p w14:paraId="1A880EC1" w14:textId="083BF51D" w:rsidR="00BC3CA3" w:rsidRPr="006B5D44" w:rsidRDefault="00884B3A" w:rsidP="00974EF5">
            <w:pPr>
              <w:tabs>
                <w:tab w:val="right" w:pos="5123"/>
              </w:tabs>
              <w:spacing w:after="0" w:line="240" w:lineRule="auto"/>
              <w:rPr>
                <w:rFonts w:ascii="Verdana" w:hAnsi="Verdana"/>
                <w:b/>
                <w:sz w:val="20"/>
                <w:szCs w:val="20"/>
              </w:rPr>
            </w:pPr>
            <w:r>
              <w:rPr>
                <w:rFonts w:ascii="Verdana" w:hAnsi="Verdana"/>
                <w:b/>
                <w:sz w:val="20"/>
                <w:szCs w:val="20"/>
              </w:rPr>
              <w:t xml:space="preserve">Family </w:t>
            </w:r>
            <w:r w:rsidR="00532923">
              <w:rPr>
                <w:rFonts w:ascii="Verdana" w:hAnsi="Verdana"/>
                <w:b/>
                <w:sz w:val="20"/>
                <w:szCs w:val="20"/>
              </w:rPr>
              <w:t>Co-ordinator (Tier 1-2 Support)</w:t>
            </w:r>
          </w:p>
        </w:tc>
        <w:tc>
          <w:tcPr>
            <w:tcW w:w="2410" w:type="dxa"/>
            <w:gridSpan w:val="3"/>
            <w:tcBorders>
              <w:top w:val="nil"/>
              <w:bottom w:val="nil"/>
            </w:tcBorders>
          </w:tcPr>
          <w:p w14:paraId="70AAC2D9" w14:textId="7F371FE4" w:rsidR="006B5D44" w:rsidRPr="006B5D44" w:rsidRDefault="006B5D44" w:rsidP="00DF37B7">
            <w:pPr>
              <w:spacing w:after="0" w:line="240" w:lineRule="auto"/>
              <w:rPr>
                <w:rFonts w:ascii="Verdana" w:hAnsi="Verdana"/>
                <w:b/>
                <w:sz w:val="20"/>
                <w:szCs w:val="20"/>
              </w:rPr>
            </w:pPr>
          </w:p>
        </w:tc>
      </w:tr>
      <w:tr w:rsidR="00171F6F" w:rsidRPr="00171F6F" w14:paraId="749DA22D" w14:textId="77777777" w:rsidTr="003C73D7">
        <w:trPr>
          <w:trHeight w:hRule="exact" w:val="100"/>
        </w:trPr>
        <w:tc>
          <w:tcPr>
            <w:tcW w:w="5339" w:type="dxa"/>
            <w:gridSpan w:val="2"/>
            <w:tcBorders>
              <w:left w:val="nil"/>
              <w:right w:val="nil"/>
            </w:tcBorders>
            <w:shd w:val="pct25" w:color="auto" w:fill="auto"/>
          </w:tcPr>
          <w:p w14:paraId="0145D229" w14:textId="77777777" w:rsidR="00BC3CA3" w:rsidRPr="006B5D44" w:rsidRDefault="00BC3CA3" w:rsidP="006B5D44">
            <w:pPr>
              <w:spacing w:after="0" w:line="240" w:lineRule="auto"/>
              <w:rPr>
                <w:rFonts w:ascii="Verdana" w:hAnsi="Verdana"/>
                <w:b/>
                <w:sz w:val="20"/>
                <w:szCs w:val="20"/>
              </w:rPr>
            </w:pPr>
          </w:p>
        </w:tc>
        <w:tc>
          <w:tcPr>
            <w:tcW w:w="2410" w:type="dxa"/>
            <w:gridSpan w:val="3"/>
            <w:tcBorders>
              <w:left w:val="nil"/>
              <w:right w:val="nil"/>
            </w:tcBorders>
            <w:shd w:val="pct25" w:color="auto" w:fill="auto"/>
          </w:tcPr>
          <w:p w14:paraId="6E9C134F" w14:textId="77777777" w:rsidR="00BC3CA3" w:rsidRPr="006B5D44" w:rsidRDefault="00BC3CA3" w:rsidP="006B5D44">
            <w:pPr>
              <w:spacing w:after="0" w:line="240" w:lineRule="auto"/>
              <w:rPr>
                <w:rFonts w:ascii="Verdana" w:hAnsi="Verdana"/>
                <w:b/>
                <w:sz w:val="20"/>
                <w:szCs w:val="20"/>
              </w:rPr>
            </w:pPr>
          </w:p>
        </w:tc>
      </w:tr>
      <w:tr w:rsidR="00171F6F" w:rsidRPr="00171F6F" w14:paraId="47BE6AE0" w14:textId="77777777" w:rsidTr="00C14F0E">
        <w:trPr>
          <w:trHeight w:val="593"/>
        </w:trPr>
        <w:tc>
          <w:tcPr>
            <w:tcW w:w="4064" w:type="dxa"/>
            <w:tcBorders>
              <w:bottom w:val="nil"/>
            </w:tcBorders>
          </w:tcPr>
          <w:p w14:paraId="5E63940E" w14:textId="77777777" w:rsidR="00BC3CA3" w:rsidRPr="006B5D44" w:rsidRDefault="0083418E" w:rsidP="006B5D44">
            <w:pPr>
              <w:spacing w:after="0" w:line="240" w:lineRule="auto"/>
              <w:rPr>
                <w:rFonts w:ascii="Verdana" w:hAnsi="Verdana"/>
                <w:sz w:val="20"/>
                <w:szCs w:val="20"/>
              </w:rPr>
            </w:pPr>
            <w:r w:rsidRPr="006B5D44">
              <w:rPr>
                <w:rFonts w:ascii="Verdana" w:hAnsi="Verdana"/>
                <w:sz w:val="20"/>
                <w:szCs w:val="20"/>
              </w:rPr>
              <w:t>D</w:t>
            </w:r>
            <w:r w:rsidR="00042EFF">
              <w:rPr>
                <w:rFonts w:ascii="Verdana" w:hAnsi="Verdana"/>
                <w:sz w:val="20"/>
                <w:szCs w:val="20"/>
              </w:rPr>
              <w:t>epartment</w:t>
            </w:r>
          </w:p>
          <w:p w14:paraId="2D33B2BB" w14:textId="5B3F0B6D" w:rsidR="00BC3CA3" w:rsidRPr="006B5D44" w:rsidRDefault="00BC3CA3" w:rsidP="006B5D44">
            <w:pPr>
              <w:spacing w:after="0" w:line="240" w:lineRule="auto"/>
              <w:rPr>
                <w:rFonts w:ascii="Verdana" w:hAnsi="Verdana"/>
                <w:b/>
                <w:sz w:val="20"/>
                <w:szCs w:val="20"/>
              </w:rPr>
            </w:pPr>
          </w:p>
        </w:tc>
        <w:tc>
          <w:tcPr>
            <w:tcW w:w="3685" w:type="dxa"/>
            <w:gridSpan w:val="4"/>
            <w:tcBorders>
              <w:bottom w:val="nil"/>
            </w:tcBorders>
          </w:tcPr>
          <w:p w14:paraId="335C7B03" w14:textId="77777777" w:rsidR="00BC3CA3" w:rsidRDefault="00C14F0E" w:rsidP="00042EFF">
            <w:pPr>
              <w:spacing w:after="0" w:line="240" w:lineRule="auto"/>
              <w:rPr>
                <w:rFonts w:ascii="Verdana" w:hAnsi="Verdana"/>
                <w:sz w:val="20"/>
                <w:szCs w:val="20"/>
              </w:rPr>
            </w:pPr>
            <w:r>
              <w:rPr>
                <w:rFonts w:ascii="Verdana" w:hAnsi="Verdana"/>
                <w:sz w:val="20"/>
                <w:szCs w:val="20"/>
              </w:rPr>
              <w:t>Team</w:t>
            </w:r>
          </w:p>
          <w:p w14:paraId="7DE7FC13" w14:textId="77777777" w:rsidR="00974EF5" w:rsidRPr="00974EF5" w:rsidRDefault="00974EF5" w:rsidP="00042EFF">
            <w:pPr>
              <w:spacing w:after="0" w:line="240" w:lineRule="auto"/>
              <w:rPr>
                <w:rFonts w:ascii="Verdana" w:hAnsi="Verdana"/>
                <w:b/>
                <w:sz w:val="20"/>
                <w:szCs w:val="20"/>
              </w:rPr>
            </w:pPr>
            <w:r>
              <w:rPr>
                <w:rFonts w:ascii="Verdana" w:hAnsi="Verdana"/>
                <w:b/>
                <w:sz w:val="20"/>
                <w:szCs w:val="20"/>
              </w:rPr>
              <w:t>Level 1/2</w:t>
            </w:r>
          </w:p>
        </w:tc>
      </w:tr>
      <w:tr w:rsidR="00171F6F" w:rsidRPr="00171F6F" w14:paraId="13176CE5" w14:textId="77777777" w:rsidTr="00C14F0E">
        <w:trPr>
          <w:trHeight w:hRule="exact" w:val="100"/>
        </w:trPr>
        <w:tc>
          <w:tcPr>
            <w:tcW w:w="4064" w:type="dxa"/>
            <w:tcBorders>
              <w:left w:val="nil"/>
              <w:right w:val="nil"/>
            </w:tcBorders>
            <w:shd w:val="pct25" w:color="auto" w:fill="auto"/>
          </w:tcPr>
          <w:p w14:paraId="6F16E485" w14:textId="77777777" w:rsidR="00BC3CA3" w:rsidRPr="006B5D44" w:rsidRDefault="00BC3CA3" w:rsidP="006B5D44">
            <w:pPr>
              <w:spacing w:after="0" w:line="240" w:lineRule="auto"/>
              <w:rPr>
                <w:rFonts w:ascii="Verdana" w:hAnsi="Verdana"/>
                <w:b/>
                <w:sz w:val="20"/>
                <w:szCs w:val="20"/>
              </w:rPr>
            </w:pPr>
          </w:p>
        </w:tc>
        <w:tc>
          <w:tcPr>
            <w:tcW w:w="3685" w:type="dxa"/>
            <w:gridSpan w:val="4"/>
            <w:tcBorders>
              <w:left w:val="nil"/>
              <w:right w:val="nil"/>
            </w:tcBorders>
            <w:shd w:val="pct25" w:color="auto" w:fill="auto"/>
          </w:tcPr>
          <w:p w14:paraId="5C49B7A7" w14:textId="77777777" w:rsidR="00BC3CA3" w:rsidRPr="006B5D44" w:rsidRDefault="00BC3CA3" w:rsidP="006B5D44">
            <w:pPr>
              <w:spacing w:after="0" w:line="240" w:lineRule="auto"/>
              <w:rPr>
                <w:rFonts w:ascii="Verdana" w:hAnsi="Verdana"/>
                <w:b/>
                <w:sz w:val="20"/>
                <w:szCs w:val="20"/>
              </w:rPr>
            </w:pPr>
          </w:p>
        </w:tc>
      </w:tr>
      <w:tr w:rsidR="00171F6F" w:rsidRPr="00171F6F" w14:paraId="7F3A7F6F" w14:textId="77777777" w:rsidTr="00C14F0E">
        <w:tc>
          <w:tcPr>
            <w:tcW w:w="7466" w:type="dxa"/>
            <w:gridSpan w:val="4"/>
            <w:tcBorders>
              <w:right w:val="nil"/>
            </w:tcBorders>
          </w:tcPr>
          <w:p w14:paraId="04B93DE6" w14:textId="77777777" w:rsidR="00BC3CA3" w:rsidRPr="006B5D44" w:rsidRDefault="0083418E" w:rsidP="006B5D44">
            <w:pPr>
              <w:spacing w:after="0" w:line="240" w:lineRule="auto"/>
              <w:rPr>
                <w:rFonts w:ascii="Verdana" w:hAnsi="Verdana"/>
                <w:sz w:val="20"/>
                <w:szCs w:val="20"/>
              </w:rPr>
            </w:pPr>
            <w:r w:rsidRPr="006B5D44">
              <w:rPr>
                <w:rFonts w:ascii="Verdana" w:hAnsi="Verdana"/>
                <w:sz w:val="20"/>
                <w:szCs w:val="20"/>
              </w:rPr>
              <w:t>Reports to (</w:t>
            </w:r>
            <w:r w:rsidR="00042EFF">
              <w:rPr>
                <w:rFonts w:ascii="Verdana" w:hAnsi="Verdana"/>
                <w:sz w:val="20"/>
                <w:szCs w:val="20"/>
              </w:rPr>
              <w:t>Job Title</w:t>
            </w:r>
            <w:r w:rsidRPr="006B5D44">
              <w:rPr>
                <w:rFonts w:ascii="Verdana" w:hAnsi="Verdana"/>
                <w:sz w:val="20"/>
                <w:szCs w:val="20"/>
              </w:rPr>
              <w:t>)</w:t>
            </w:r>
          </w:p>
          <w:p w14:paraId="51885694" w14:textId="0AF45A76" w:rsidR="009D72F4" w:rsidRPr="006B5D44" w:rsidRDefault="009D72F4" w:rsidP="00A720A5">
            <w:pPr>
              <w:spacing w:after="0" w:line="240" w:lineRule="auto"/>
              <w:rPr>
                <w:rFonts w:ascii="Verdana" w:hAnsi="Verdana"/>
                <w:b/>
                <w:sz w:val="20"/>
                <w:szCs w:val="20"/>
              </w:rPr>
            </w:pPr>
          </w:p>
        </w:tc>
        <w:tc>
          <w:tcPr>
            <w:tcW w:w="283" w:type="dxa"/>
            <w:tcBorders>
              <w:left w:val="nil"/>
            </w:tcBorders>
          </w:tcPr>
          <w:p w14:paraId="766E442E" w14:textId="77777777" w:rsidR="00BC3CA3" w:rsidRPr="006B5D44" w:rsidRDefault="00BC3CA3" w:rsidP="006B5D44">
            <w:pPr>
              <w:spacing w:after="0" w:line="240" w:lineRule="auto"/>
              <w:rPr>
                <w:rFonts w:ascii="Verdana" w:hAnsi="Verdana"/>
                <w:b/>
                <w:sz w:val="20"/>
                <w:szCs w:val="20"/>
              </w:rPr>
            </w:pPr>
          </w:p>
        </w:tc>
      </w:tr>
      <w:tr w:rsidR="00171F6F" w:rsidRPr="00171F6F" w14:paraId="2795CCFF" w14:textId="77777777" w:rsidTr="003C73D7">
        <w:trPr>
          <w:trHeight w:hRule="exact" w:val="100"/>
        </w:trPr>
        <w:tc>
          <w:tcPr>
            <w:tcW w:w="5906" w:type="dxa"/>
            <w:gridSpan w:val="3"/>
            <w:tcBorders>
              <w:top w:val="nil"/>
              <w:left w:val="nil"/>
              <w:right w:val="nil"/>
            </w:tcBorders>
            <w:shd w:val="pct25" w:color="auto" w:fill="auto"/>
          </w:tcPr>
          <w:p w14:paraId="0237C6BB" w14:textId="77777777" w:rsidR="00BC3CA3" w:rsidRPr="006B5D44" w:rsidRDefault="00BC3CA3" w:rsidP="006B5D44">
            <w:pPr>
              <w:spacing w:after="0" w:line="240" w:lineRule="auto"/>
              <w:rPr>
                <w:rFonts w:ascii="Verdana" w:hAnsi="Verdana"/>
                <w:b/>
                <w:sz w:val="20"/>
                <w:szCs w:val="20"/>
              </w:rPr>
            </w:pPr>
          </w:p>
        </w:tc>
        <w:tc>
          <w:tcPr>
            <w:tcW w:w="1843" w:type="dxa"/>
            <w:gridSpan w:val="2"/>
            <w:tcBorders>
              <w:top w:val="nil"/>
              <w:left w:val="nil"/>
              <w:right w:val="nil"/>
            </w:tcBorders>
            <w:shd w:val="pct25" w:color="auto" w:fill="auto"/>
          </w:tcPr>
          <w:p w14:paraId="30CF9BB9" w14:textId="77777777" w:rsidR="00BC3CA3" w:rsidRPr="006B5D44" w:rsidRDefault="00BC3CA3" w:rsidP="006B5D44">
            <w:pPr>
              <w:spacing w:after="0" w:line="240" w:lineRule="auto"/>
              <w:rPr>
                <w:rFonts w:ascii="Verdana" w:hAnsi="Verdana"/>
                <w:b/>
                <w:sz w:val="20"/>
                <w:szCs w:val="20"/>
              </w:rPr>
            </w:pPr>
          </w:p>
        </w:tc>
      </w:tr>
      <w:tr w:rsidR="00171F6F" w:rsidRPr="00171F6F" w14:paraId="3FEF9F6D" w14:textId="77777777" w:rsidTr="00C14F0E">
        <w:trPr>
          <w:trHeight w:val="583"/>
        </w:trPr>
        <w:tc>
          <w:tcPr>
            <w:tcW w:w="4064" w:type="dxa"/>
            <w:tcBorders>
              <w:bottom w:val="nil"/>
            </w:tcBorders>
          </w:tcPr>
          <w:p w14:paraId="38E61360" w14:textId="77777777" w:rsidR="00BC3CA3" w:rsidRPr="006B5D44" w:rsidRDefault="0083418E" w:rsidP="006B5D44">
            <w:pPr>
              <w:spacing w:after="0" w:line="240" w:lineRule="auto"/>
              <w:rPr>
                <w:rFonts w:ascii="Verdana" w:hAnsi="Verdana"/>
                <w:sz w:val="20"/>
                <w:szCs w:val="20"/>
              </w:rPr>
            </w:pPr>
            <w:r w:rsidRPr="006B5D44">
              <w:rPr>
                <w:rFonts w:ascii="Verdana" w:hAnsi="Verdana"/>
                <w:sz w:val="20"/>
                <w:szCs w:val="20"/>
              </w:rPr>
              <w:t>Responsible for (</w:t>
            </w:r>
            <w:r w:rsidR="00C14F0E">
              <w:rPr>
                <w:rFonts w:ascii="Verdana" w:hAnsi="Verdana"/>
                <w:sz w:val="20"/>
                <w:szCs w:val="20"/>
              </w:rPr>
              <w:t>number of supervisees</w:t>
            </w:r>
            <w:r w:rsidRPr="006B5D44">
              <w:rPr>
                <w:rFonts w:ascii="Verdana" w:hAnsi="Verdana"/>
                <w:sz w:val="20"/>
                <w:szCs w:val="20"/>
              </w:rPr>
              <w:t>)</w:t>
            </w:r>
          </w:p>
          <w:p w14:paraId="6D822150" w14:textId="77777777" w:rsidR="00BC3CA3" w:rsidRPr="006B5D44" w:rsidRDefault="00884B3A" w:rsidP="006B5D44">
            <w:pPr>
              <w:pStyle w:val="Heading1"/>
              <w:rPr>
                <w:rFonts w:ascii="Verdana" w:hAnsi="Verdana"/>
              </w:rPr>
            </w:pPr>
            <w:r>
              <w:rPr>
                <w:rFonts w:ascii="Verdana" w:hAnsi="Verdana"/>
              </w:rPr>
              <w:t>0</w:t>
            </w:r>
          </w:p>
        </w:tc>
        <w:tc>
          <w:tcPr>
            <w:tcW w:w="3685" w:type="dxa"/>
            <w:gridSpan w:val="4"/>
            <w:tcBorders>
              <w:bottom w:val="nil"/>
            </w:tcBorders>
          </w:tcPr>
          <w:p w14:paraId="3444F94B" w14:textId="77777777" w:rsidR="00BC3CA3" w:rsidRPr="006B5D44" w:rsidRDefault="00042EFF" w:rsidP="006B5D44">
            <w:pPr>
              <w:spacing w:after="0" w:line="240" w:lineRule="auto"/>
              <w:rPr>
                <w:rFonts w:ascii="Verdana" w:hAnsi="Verdana"/>
                <w:sz w:val="20"/>
                <w:szCs w:val="20"/>
              </w:rPr>
            </w:pPr>
            <w:r>
              <w:rPr>
                <w:rFonts w:ascii="Verdana" w:hAnsi="Verdana"/>
                <w:sz w:val="20"/>
                <w:szCs w:val="20"/>
              </w:rPr>
              <w:t xml:space="preserve">Job </w:t>
            </w:r>
            <w:r w:rsidR="0083418E" w:rsidRPr="006B5D44">
              <w:rPr>
                <w:rFonts w:ascii="Verdana" w:hAnsi="Verdana"/>
                <w:sz w:val="20"/>
                <w:szCs w:val="20"/>
              </w:rPr>
              <w:t xml:space="preserve">Grade </w:t>
            </w:r>
          </w:p>
          <w:p w14:paraId="551C7635" w14:textId="77777777" w:rsidR="00BC3CA3" w:rsidRPr="006B5D44" w:rsidRDefault="00BC3CA3" w:rsidP="00A720A5">
            <w:pPr>
              <w:pStyle w:val="Heading1"/>
              <w:rPr>
                <w:rFonts w:ascii="Verdana" w:hAnsi="Verdana"/>
              </w:rPr>
            </w:pPr>
          </w:p>
        </w:tc>
      </w:tr>
      <w:tr w:rsidR="00171F6F" w:rsidRPr="00171F6F" w14:paraId="2749DEEA" w14:textId="77777777" w:rsidTr="00C14F0E">
        <w:trPr>
          <w:trHeight w:hRule="exact" w:val="120"/>
        </w:trPr>
        <w:tc>
          <w:tcPr>
            <w:tcW w:w="4064" w:type="dxa"/>
            <w:tcBorders>
              <w:left w:val="nil"/>
              <w:right w:val="nil"/>
            </w:tcBorders>
            <w:shd w:val="pct20" w:color="auto" w:fill="auto"/>
          </w:tcPr>
          <w:p w14:paraId="66C40012" w14:textId="77777777" w:rsidR="00BC3CA3" w:rsidRPr="006B5D44" w:rsidRDefault="00BC3CA3" w:rsidP="006B5D44">
            <w:pPr>
              <w:spacing w:after="0" w:line="240" w:lineRule="auto"/>
              <w:rPr>
                <w:rFonts w:ascii="Verdana" w:hAnsi="Verdana"/>
                <w:b/>
                <w:sz w:val="20"/>
                <w:szCs w:val="20"/>
              </w:rPr>
            </w:pPr>
          </w:p>
        </w:tc>
        <w:tc>
          <w:tcPr>
            <w:tcW w:w="3685" w:type="dxa"/>
            <w:gridSpan w:val="4"/>
            <w:tcBorders>
              <w:left w:val="nil"/>
              <w:right w:val="nil"/>
            </w:tcBorders>
            <w:shd w:val="pct20" w:color="auto" w:fill="auto"/>
          </w:tcPr>
          <w:p w14:paraId="0843ACD3" w14:textId="77777777" w:rsidR="00BC3CA3" w:rsidRPr="006B5D44" w:rsidRDefault="00BC3CA3" w:rsidP="006B5D44">
            <w:pPr>
              <w:spacing w:after="0" w:line="240" w:lineRule="auto"/>
              <w:rPr>
                <w:rFonts w:ascii="Verdana" w:hAnsi="Verdana"/>
                <w:b/>
                <w:sz w:val="20"/>
                <w:szCs w:val="20"/>
              </w:rPr>
            </w:pPr>
          </w:p>
        </w:tc>
      </w:tr>
      <w:tr w:rsidR="00171F6F" w:rsidRPr="00171F6F" w14:paraId="44F89099" w14:textId="77777777" w:rsidTr="00C14F0E">
        <w:trPr>
          <w:trHeight w:val="772"/>
        </w:trPr>
        <w:tc>
          <w:tcPr>
            <w:tcW w:w="4064" w:type="dxa"/>
            <w:tcBorders>
              <w:top w:val="nil"/>
              <w:bottom w:val="nil"/>
            </w:tcBorders>
          </w:tcPr>
          <w:p w14:paraId="57F97CB1" w14:textId="77777777" w:rsidR="00BC3CA3" w:rsidRDefault="0083418E" w:rsidP="006B5D44">
            <w:pPr>
              <w:spacing w:after="0" w:line="240" w:lineRule="auto"/>
              <w:rPr>
                <w:rFonts w:ascii="Verdana" w:hAnsi="Verdana"/>
                <w:sz w:val="20"/>
                <w:szCs w:val="20"/>
              </w:rPr>
            </w:pPr>
            <w:r w:rsidRPr="006B5D44">
              <w:rPr>
                <w:rFonts w:ascii="Verdana" w:hAnsi="Verdana"/>
                <w:sz w:val="20"/>
                <w:szCs w:val="20"/>
              </w:rPr>
              <w:t>Location</w:t>
            </w:r>
          </w:p>
          <w:p w14:paraId="1931694C" w14:textId="5DA8A434" w:rsidR="00884B3A" w:rsidRPr="002A49DC" w:rsidRDefault="00CB4B49" w:rsidP="006B5D44">
            <w:pPr>
              <w:spacing w:after="0" w:line="240" w:lineRule="auto"/>
              <w:rPr>
                <w:rFonts w:ascii="Verdana" w:hAnsi="Verdana"/>
                <w:b/>
                <w:bCs/>
                <w:sz w:val="20"/>
                <w:szCs w:val="20"/>
              </w:rPr>
            </w:pPr>
            <w:r w:rsidRPr="002A49DC">
              <w:rPr>
                <w:rFonts w:ascii="Verdana" w:hAnsi="Verdana"/>
                <w:b/>
                <w:bCs/>
                <w:sz w:val="20"/>
                <w:szCs w:val="20"/>
              </w:rPr>
              <w:t>Hybrid</w:t>
            </w:r>
            <w:r w:rsidR="00E74EE0">
              <w:rPr>
                <w:rFonts w:ascii="Verdana" w:hAnsi="Verdana"/>
                <w:b/>
                <w:bCs/>
                <w:sz w:val="20"/>
                <w:szCs w:val="20"/>
              </w:rPr>
              <w:t>: Home, community and office</w:t>
            </w:r>
          </w:p>
          <w:p w14:paraId="17A137AB" w14:textId="77777777" w:rsidR="00884B3A" w:rsidRPr="00884B3A" w:rsidRDefault="00884B3A" w:rsidP="00974EF5">
            <w:pPr>
              <w:spacing w:after="0" w:line="240" w:lineRule="auto"/>
              <w:rPr>
                <w:rFonts w:ascii="Verdana" w:hAnsi="Verdana"/>
                <w:sz w:val="20"/>
                <w:szCs w:val="20"/>
              </w:rPr>
            </w:pPr>
          </w:p>
        </w:tc>
        <w:tc>
          <w:tcPr>
            <w:tcW w:w="3685" w:type="dxa"/>
            <w:gridSpan w:val="4"/>
            <w:tcBorders>
              <w:top w:val="nil"/>
              <w:bottom w:val="nil"/>
            </w:tcBorders>
          </w:tcPr>
          <w:p w14:paraId="6A10C81D" w14:textId="77777777" w:rsidR="00BC3CA3" w:rsidRDefault="00C14F0E" w:rsidP="00C14F0E">
            <w:pPr>
              <w:spacing w:after="0" w:line="240" w:lineRule="auto"/>
              <w:rPr>
                <w:rFonts w:ascii="Verdana" w:hAnsi="Verdana"/>
                <w:sz w:val="20"/>
                <w:szCs w:val="20"/>
              </w:rPr>
            </w:pPr>
            <w:r w:rsidRPr="00C14F0E">
              <w:rPr>
                <w:rFonts w:ascii="Verdana" w:hAnsi="Verdana"/>
                <w:sz w:val="20"/>
                <w:szCs w:val="20"/>
              </w:rPr>
              <w:t>Contract Type</w:t>
            </w:r>
          </w:p>
          <w:p w14:paraId="1EE1514C" w14:textId="67794F70" w:rsidR="00E513E4" w:rsidRPr="00C14F0E" w:rsidRDefault="00E74EE0" w:rsidP="00E74EE0">
            <w:pPr>
              <w:spacing w:after="0" w:line="240" w:lineRule="auto"/>
              <w:rPr>
                <w:rFonts w:ascii="Verdana" w:hAnsi="Verdana"/>
                <w:sz w:val="20"/>
                <w:szCs w:val="20"/>
              </w:rPr>
            </w:pPr>
            <w:r>
              <w:rPr>
                <w:rFonts w:ascii="Verdana" w:hAnsi="Verdana"/>
                <w:sz w:val="20"/>
                <w:szCs w:val="20"/>
              </w:rPr>
              <w:t>Secondment – until March 26, possible extension to cover maternity leave depending on funding.</w:t>
            </w:r>
          </w:p>
        </w:tc>
      </w:tr>
      <w:tr w:rsidR="00171F6F" w:rsidRPr="00171F6F" w14:paraId="632351E4" w14:textId="77777777" w:rsidTr="003C73D7">
        <w:trPr>
          <w:trHeight w:hRule="exact" w:val="100"/>
        </w:trPr>
        <w:tc>
          <w:tcPr>
            <w:tcW w:w="5339" w:type="dxa"/>
            <w:gridSpan w:val="2"/>
            <w:tcBorders>
              <w:left w:val="nil"/>
              <w:right w:val="nil"/>
            </w:tcBorders>
            <w:shd w:val="pct25" w:color="auto" w:fill="auto"/>
          </w:tcPr>
          <w:p w14:paraId="0ED01C12" w14:textId="77777777" w:rsidR="00171F6F" w:rsidRPr="00171F6F" w:rsidRDefault="00171F6F" w:rsidP="006B5D44">
            <w:pPr>
              <w:spacing w:after="0" w:line="240" w:lineRule="auto"/>
              <w:rPr>
                <w:rFonts w:ascii="Verdana" w:hAnsi="Verdana"/>
              </w:rPr>
            </w:pPr>
          </w:p>
        </w:tc>
        <w:tc>
          <w:tcPr>
            <w:tcW w:w="2410" w:type="dxa"/>
            <w:gridSpan w:val="3"/>
            <w:tcBorders>
              <w:left w:val="nil"/>
              <w:right w:val="nil"/>
            </w:tcBorders>
            <w:shd w:val="pct25" w:color="auto" w:fill="auto"/>
          </w:tcPr>
          <w:p w14:paraId="60D193E3" w14:textId="77777777" w:rsidR="00171F6F" w:rsidRPr="00171F6F" w:rsidRDefault="00171F6F" w:rsidP="006B5D44">
            <w:pPr>
              <w:spacing w:after="0" w:line="240" w:lineRule="auto"/>
              <w:rPr>
                <w:rFonts w:ascii="Verdana" w:hAnsi="Verdana"/>
              </w:rPr>
            </w:pPr>
          </w:p>
        </w:tc>
      </w:tr>
    </w:tbl>
    <w:p w14:paraId="5D097D48" w14:textId="77777777" w:rsidR="00D22F88" w:rsidRDefault="00D22F88" w:rsidP="00D22F88">
      <w:pPr>
        <w:spacing w:after="0" w:line="240" w:lineRule="auto"/>
        <w:ind w:left="357"/>
        <w:rPr>
          <w:rFonts w:ascii="Verdana" w:hAnsi="Verdana"/>
          <w:b/>
          <w:sz w:val="20"/>
          <w:szCs w:val="20"/>
          <w:u w:val="single"/>
        </w:rPr>
      </w:pPr>
    </w:p>
    <w:p w14:paraId="575C2D21" w14:textId="77777777" w:rsidR="00B718D2" w:rsidRDefault="00B718D2" w:rsidP="00A720A5">
      <w:pPr>
        <w:spacing w:after="0" w:line="240" w:lineRule="auto"/>
        <w:jc w:val="both"/>
        <w:rPr>
          <w:rFonts w:ascii="Verdana" w:hAnsi="Verdana"/>
          <w:b/>
          <w:sz w:val="20"/>
          <w:szCs w:val="20"/>
        </w:rPr>
      </w:pPr>
    </w:p>
    <w:p w14:paraId="1FFB12A7" w14:textId="77777777" w:rsidR="005626FA" w:rsidRPr="005626FA" w:rsidRDefault="005626FA" w:rsidP="005626FA">
      <w:pPr>
        <w:spacing w:after="0" w:line="240" w:lineRule="auto"/>
        <w:rPr>
          <w:rFonts w:ascii="Aptos" w:eastAsia="Aptos" w:hAnsi="Aptos" w:cs="Aptos"/>
          <w:lang w:eastAsia="en-US"/>
        </w:rPr>
      </w:pPr>
      <w:r w:rsidRPr="005626FA">
        <w:rPr>
          <w:rFonts w:ascii="Aptos" w:eastAsia="Aptos" w:hAnsi="Aptos" w:cs="Aptos"/>
          <w:i/>
          <w:iCs/>
          <w:lang w:eastAsia="en-US"/>
        </w:rPr>
        <w:t>“YMCA is a Christian organisation, committed to Equality and Diversity in the Workplace. The Organisation is also committed to safeguarding and promoting the welfare of children and young people and expects all staff and volunteers to share this commitment</w:t>
      </w:r>
      <w:r w:rsidRPr="005626FA">
        <w:rPr>
          <w:rFonts w:ascii="Aptos" w:eastAsia="Aptos" w:hAnsi="Aptos" w:cs="Aptos"/>
          <w:lang w:eastAsia="en-US"/>
        </w:rPr>
        <w:t>.”</w:t>
      </w:r>
    </w:p>
    <w:p w14:paraId="173BC591" w14:textId="77777777" w:rsidR="00D54C5A" w:rsidRDefault="00D54C5A" w:rsidP="00A720A5">
      <w:pPr>
        <w:spacing w:after="0" w:line="240" w:lineRule="auto"/>
        <w:jc w:val="both"/>
        <w:rPr>
          <w:rFonts w:ascii="Verdana" w:hAnsi="Verdana"/>
          <w:b/>
          <w:sz w:val="20"/>
          <w:szCs w:val="20"/>
        </w:rPr>
      </w:pPr>
    </w:p>
    <w:p w14:paraId="55A8EF24" w14:textId="77777777" w:rsidR="00C52492" w:rsidRPr="00925E0F" w:rsidRDefault="00C52492" w:rsidP="00C52492">
      <w:pPr>
        <w:shd w:val="clear" w:color="auto" w:fill="FFFFFF"/>
        <w:spacing w:before="100" w:beforeAutospacing="1" w:after="100" w:afterAutospacing="1" w:line="240" w:lineRule="auto"/>
        <w:jc w:val="both"/>
        <w:rPr>
          <w:rFonts w:ascii="Verdana" w:eastAsia="Times New Roman" w:hAnsi="Verdana" w:cs="Arial"/>
        </w:rPr>
      </w:pPr>
      <w:r w:rsidRPr="00925E0F">
        <w:rPr>
          <w:rFonts w:ascii="Verdana" w:eastAsia="Times New Roman" w:hAnsi="Verdana" w:cs="Arial"/>
          <w:b/>
          <w:bCs/>
        </w:rPr>
        <w:t>Job Summary:</w:t>
      </w:r>
    </w:p>
    <w:p w14:paraId="4BC4BD8F" w14:textId="65E492A6" w:rsidR="00C52492" w:rsidRPr="00925E0F" w:rsidRDefault="00C52492" w:rsidP="00C52492">
      <w:pPr>
        <w:shd w:val="clear" w:color="auto" w:fill="FFFFFF"/>
        <w:spacing w:before="100" w:beforeAutospacing="1" w:after="100" w:afterAutospacing="1" w:line="240" w:lineRule="auto"/>
        <w:jc w:val="both"/>
        <w:rPr>
          <w:rFonts w:ascii="Verdana" w:eastAsia="Times New Roman" w:hAnsi="Verdana" w:cs="Arial"/>
        </w:rPr>
      </w:pPr>
      <w:r w:rsidRPr="00925E0F">
        <w:rPr>
          <w:rFonts w:ascii="Verdana" w:eastAsia="Times New Roman" w:hAnsi="Verdana" w:cs="Arial"/>
        </w:rPr>
        <w:t>The Family Co-ordinator will be a central figure in delivering the YMCA's family support services. Working directly with families in their homes and communities, you will build rapport, assess needs, and co-create personalised plans to address their unique circumstances. Through a combination of support and guidance, you will help families build resilience, improve their coping mechanisms, and connect them with essential local resources. This role requires a high level of empathy, strong communication skills, and a commitment to safeguarding children.</w:t>
      </w:r>
    </w:p>
    <w:p w14:paraId="2AA37DE7" w14:textId="7C61B75F" w:rsidR="00556F0B" w:rsidRPr="00925E0F" w:rsidRDefault="00556F0B" w:rsidP="00556F0B">
      <w:pPr>
        <w:shd w:val="clear" w:color="auto" w:fill="FFFFFF"/>
        <w:spacing w:before="100" w:beforeAutospacing="1" w:after="100" w:afterAutospacing="1" w:line="240" w:lineRule="auto"/>
        <w:rPr>
          <w:rFonts w:ascii="Verdana" w:eastAsia="Times New Roman" w:hAnsi="Verdana" w:cs="Arial"/>
        </w:rPr>
      </w:pPr>
      <w:r w:rsidRPr="00925E0F">
        <w:rPr>
          <w:rFonts w:ascii="Verdana" w:eastAsia="Times New Roman" w:hAnsi="Verdana" w:cs="Arial"/>
          <w:b/>
          <w:bCs/>
        </w:rPr>
        <w:t>Purpose:</w:t>
      </w:r>
    </w:p>
    <w:p w14:paraId="5D21BD8A" w14:textId="77777777" w:rsidR="00556F0B" w:rsidRPr="00925E0F" w:rsidRDefault="00556F0B" w:rsidP="00556F0B">
      <w:pPr>
        <w:numPr>
          <w:ilvl w:val="0"/>
          <w:numId w:val="30"/>
        </w:numPr>
        <w:shd w:val="clear" w:color="auto" w:fill="FFFFFF"/>
        <w:spacing w:before="100" w:beforeAutospacing="1" w:after="0" w:line="240" w:lineRule="auto"/>
        <w:rPr>
          <w:rFonts w:ascii="Verdana" w:eastAsia="Times New Roman" w:hAnsi="Verdana" w:cs="Arial"/>
        </w:rPr>
      </w:pPr>
      <w:r w:rsidRPr="00925E0F">
        <w:rPr>
          <w:rFonts w:ascii="Verdana" w:eastAsia="Times New Roman" w:hAnsi="Verdana" w:cs="Arial"/>
        </w:rPr>
        <w:t>Help families overcome challenges and build resilience through collaborative support.</w:t>
      </w:r>
    </w:p>
    <w:p w14:paraId="727140EE" w14:textId="77777777" w:rsidR="00556F0B" w:rsidRPr="00925E0F" w:rsidRDefault="00556F0B" w:rsidP="00556F0B">
      <w:pPr>
        <w:numPr>
          <w:ilvl w:val="0"/>
          <w:numId w:val="30"/>
        </w:numPr>
        <w:shd w:val="clear" w:color="auto" w:fill="FFFFFF"/>
        <w:spacing w:before="100" w:beforeAutospacing="1" w:after="0" w:line="240" w:lineRule="auto"/>
        <w:rPr>
          <w:rFonts w:ascii="Verdana" w:eastAsia="Times New Roman" w:hAnsi="Verdana" w:cs="Arial"/>
        </w:rPr>
      </w:pPr>
      <w:r w:rsidRPr="00925E0F">
        <w:rPr>
          <w:rFonts w:ascii="Verdana" w:eastAsia="Times New Roman" w:hAnsi="Verdana" w:cs="Arial"/>
        </w:rPr>
        <w:t>Focus on child and family well-being, based on their needs and consent.</w:t>
      </w:r>
    </w:p>
    <w:p w14:paraId="7DD4D694" w14:textId="77777777" w:rsidR="00556F0B" w:rsidRPr="00925E0F" w:rsidRDefault="00556F0B" w:rsidP="00556F0B">
      <w:pPr>
        <w:shd w:val="clear" w:color="auto" w:fill="FFFFFF"/>
        <w:spacing w:before="100" w:beforeAutospacing="1" w:after="100" w:afterAutospacing="1" w:line="240" w:lineRule="auto"/>
        <w:rPr>
          <w:rFonts w:ascii="Verdana" w:eastAsia="Times New Roman" w:hAnsi="Verdana" w:cs="Arial"/>
        </w:rPr>
      </w:pPr>
      <w:r w:rsidRPr="00925E0F">
        <w:rPr>
          <w:rFonts w:ascii="Verdana" w:eastAsia="Times New Roman" w:hAnsi="Verdana" w:cs="Arial"/>
          <w:b/>
          <w:bCs/>
        </w:rPr>
        <w:t>Responsibilities:</w:t>
      </w:r>
    </w:p>
    <w:p w14:paraId="6938F029" w14:textId="77777777" w:rsidR="00556F0B" w:rsidRPr="00925E0F" w:rsidRDefault="00556F0B" w:rsidP="00556F0B">
      <w:pPr>
        <w:numPr>
          <w:ilvl w:val="0"/>
          <w:numId w:val="31"/>
        </w:numPr>
        <w:shd w:val="clear" w:color="auto" w:fill="FFFFFF"/>
        <w:spacing w:before="100" w:beforeAutospacing="1" w:after="0" w:line="240" w:lineRule="auto"/>
        <w:rPr>
          <w:rFonts w:ascii="Verdana" w:eastAsia="Times New Roman" w:hAnsi="Verdana" w:cs="Arial"/>
        </w:rPr>
      </w:pPr>
      <w:r w:rsidRPr="00925E0F">
        <w:rPr>
          <w:rFonts w:ascii="Verdana" w:eastAsia="Times New Roman" w:hAnsi="Verdana" w:cs="Arial"/>
          <w:b/>
          <w:bCs/>
        </w:rPr>
        <w:t>Outreach and Support:</w:t>
      </w:r>
      <w:r w:rsidRPr="00925E0F">
        <w:rPr>
          <w:rFonts w:ascii="Verdana" w:eastAsia="Times New Roman" w:hAnsi="Verdana" w:cs="Arial"/>
        </w:rPr>
        <w:t> Work directly with families in their homes and communities.</w:t>
      </w:r>
    </w:p>
    <w:p w14:paraId="48625399" w14:textId="1D3C4EAD" w:rsidR="00556F0B" w:rsidRPr="00925E0F" w:rsidRDefault="00556F0B" w:rsidP="00556F0B">
      <w:pPr>
        <w:numPr>
          <w:ilvl w:val="0"/>
          <w:numId w:val="31"/>
        </w:numPr>
        <w:shd w:val="clear" w:color="auto" w:fill="FFFFFF"/>
        <w:spacing w:before="100" w:beforeAutospacing="1" w:after="0" w:line="240" w:lineRule="auto"/>
        <w:rPr>
          <w:rFonts w:ascii="Verdana" w:eastAsia="Times New Roman" w:hAnsi="Verdana" w:cs="Arial"/>
        </w:rPr>
      </w:pPr>
      <w:r w:rsidRPr="00925E0F">
        <w:rPr>
          <w:rFonts w:ascii="Verdana" w:eastAsia="Times New Roman" w:hAnsi="Verdana" w:cs="Arial"/>
          <w:b/>
          <w:bCs/>
        </w:rPr>
        <w:t>Case Management:</w:t>
      </w:r>
      <w:r w:rsidRPr="00925E0F">
        <w:rPr>
          <w:rFonts w:ascii="Verdana" w:eastAsia="Times New Roman" w:hAnsi="Verdana" w:cs="Arial"/>
        </w:rPr>
        <w:t> Develop and implement personali</w:t>
      </w:r>
      <w:r w:rsidR="003257CC" w:rsidRPr="00925E0F">
        <w:rPr>
          <w:rFonts w:ascii="Verdana" w:eastAsia="Times New Roman" w:hAnsi="Verdana" w:cs="Arial"/>
        </w:rPr>
        <w:t>s</w:t>
      </w:r>
      <w:r w:rsidRPr="00925E0F">
        <w:rPr>
          <w:rFonts w:ascii="Verdana" w:eastAsia="Times New Roman" w:hAnsi="Verdana" w:cs="Arial"/>
        </w:rPr>
        <w:t>ed plans (Single Family Plans) to address each family's unique situation.</w:t>
      </w:r>
    </w:p>
    <w:p w14:paraId="7F2DF456" w14:textId="77777777" w:rsidR="00556F0B" w:rsidRPr="00925E0F" w:rsidRDefault="00556F0B" w:rsidP="00556F0B">
      <w:pPr>
        <w:numPr>
          <w:ilvl w:val="0"/>
          <w:numId w:val="31"/>
        </w:numPr>
        <w:shd w:val="clear" w:color="auto" w:fill="FFFFFF"/>
        <w:spacing w:before="100" w:beforeAutospacing="1" w:after="0" w:line="240" w:lineRule="auto"/>
        <w:rPr>
          <w:rFonts w:ascii="Verdana" w:eastAsia="Times New Roman" w:hAnsi="Verdana" w:cs="Arial"/>
        </w:rPr>
      </w:pPr>
      <w:r w:rsidRPr="00925E0F">
        <w:rPr>
          <w:rFonts w:ascii="Verdana" w:eastAsia="Times New Roman" w:hAnsi="Verdana" w:cs="Arial"/>
          <w:b/>
          <w:bCs/>
        </w:rPr>
        <w:t>Capacity Building:</w:t>
      </w:r>
      <w:r w:rsidRPr="00925E0F">
        <w:rPr>
          <w:rFonts w:ascii="Verdana" w:eastAsia="Times New Roman" w:hAnsi="Verdana" w:cs="Arial"/>
        </w:rPr>
        <w:t> Enhance family strengths, self-esteem, and problem-solving skills.</w:t>
      </w:r>
    </w:p>
    <w:p w14:paraId="21038CB1" w14:textId="77777777" w:rsidR="00556F0B" w:rsidRPr="00925E0F" w:rsidRDefault="00556F0B" w:rsidP="00556F0B">
      <w:pPr>
        <w:numPr>
          <w:ilvl w:val="0"/>
          <w:numId w:val="31"/>
        </w:numPr>
        <w:shd w:val="clear" w:color="auto" w:fill="FFFFFF"/>
        <w:spacing w:before="100" w:beforeAutospacing="1" w:after="0" w:line="240" w:lineRule="auto"/>
        <w:rPr>
          <w:rFonts w:ascii="Verdana" w:eastAsia="Times New Roman" w:hAnsi="Verdana" w:cs="Arial"/>
        </w:rPr>
      </w:pPr>
      <w:r w:rsidRPr="00925E0F">
        <w:rPr>
          <w:rFonts w:ascii="Verdana" w:eastAsia="Times New Roman" w:hAnsi="Verdana" w:cs="Arial"/>
          <w:b/>
          <w:bCs/>
        </w:rPr>
        <w:lastRenderedPageBreak/>
        <w:t>Partnership:</w:t>
      </w:r>
      <w:r w:rsidRPr="00925E0F">
        <w:rPr>
          <w:rFonts w:ascii="Verdana" w:eastAsia="Times New Roman" w:hAnsi="Verdana" w:cs="Arial"/>
        </w:rPr>
        <w:t> Connect families with relevant local services and resources.</w:t>
      </w:r>
    </w:p>
    <w:p w14:paraId="2039291C" w14:textId="77777777" w:rsidR="00556F0B" w:rsidRPr="00925E0F" w:rsidRDefault="00556F0B" w:rsidP="00556F0B">
      <w:pPr>
        <w:numPr>
          <w:ilvl w:val="0"/>
          <w:numId w:val="31"/>
        </w:numPr>
        <w:shd w:val="clear" w:color="auto" w:fill="FFFFFF"/>
        <w:spacing w:before="100" w:beforeAutospacing="1" w:after="0" w:line="240" w:lineRule="auto"/>
        <w:rPr>
          <w:rFonts w:ascii="Verdana" w:eastAsia="Times New Roman" w:hAnsi="Verdana" w:cs="Arial"/>
        </w:rPr>
      </w:pPr>
      <w:r w:rsidRPr="00925E0F">
        <w:rPr>
          <w:rFonts w:ascii="Verdana" w:eastAsia="Times New Roman" w:hAnsi="Verdana" w:cs="Arial"/>
          <w:b/>
          <w:bCs/>
        </w:rPr>
        <w:t>Open Communication:</w:t>
      </w:r>
      <w:r w:rsidRPr="00925E0F">
        <w:rPr>
          <w:rFonts w:ascii="Verdana" w:eastAsia="Times New Roman" w:hAnsi="Verdana" w:cs="Arial"/>
        </w:rPr>
        <w:t> Build trust and facilitate honest conversations with families.</w:t>
      </w:r>
    </w:p>
    <w:p w14:paraId="4BEAE399" w14:textId="77777777" w:rsidR="00556F0B" w:rsidRPr="00925E0F" w:rsidRDefault="00556F0B" w:rsidP="00556F0B">
      <w:pPr>
        <w:numPr>
          <w:ilvl w:val="0"/>
          <w:numId w:val="31"/>
        </w:numPr>
        <w:shd w:val="clear" w:color="auto" w:fill="FFFFFF"/>
        <w:spacing w:before="100" w:beforeAutospacing="1" w:after="0" w:line="240" w:lineRule="auto"/>
        <w:rPr>
          <w:rFonts w:ascii="Verdana" w:eastAsia="Times New Roman" w:hAnsi="Verdana" w:cs="Arial"/>
        </w:rPr>
      </w:pPr>
      <w:r w:rsidRPr="00925E0F">
        <w:rPr>
          <w:rFonts w:ascii="Verdana" w:eastAsia="Times New Roman" w:hAnsi="Verdana" w:cs="Arial"/>
          <w:b/>
          <w:bCs/>
        </w:rPr>
        <w:t>Prevention:</w:t>
      </w:r>
      <w:r w:rsidRPr="00925E0F">
        <w:rPr>
          <w:rFonts w:ascii="Verdana" w:eastAsia="Times New Roman" w:hAnsi="Verdana" w:cs="Arial"/>
        </w:rPr>
        <w:t> Identify early warning signs and intervene to prevent crisis situations.</w:t>
      </w:r>
    </w:p>
    <w:p w14:paraId="0D2A48EA" w14:textId="77777777" w:rsidR="00556F0B" w:rsidRPr="00925E0F" w:rsidRDefault="00556F0B" w:rsidP="00556F0B">
      <w:pPr>
        <w:numPr>
          <w:ilvl w:val="0"/>
          <w:numId w:val="31"/>
        </w:numPr>
        <w:shd w:val="clear" w:color="auto" w:fill="FFFFFF"/>
        <w:spacing w:before="100" w:beforeAutospacing="1" w:after="0" w:line="240" w:lineRule="auto"/>
        <w:rPr>
          <w:rFonts w:ascii="Verdana" w:eastAsia="Times New Roman" w:hAnsi="Verdana" w:cs="Arial"/>
        </w:rPr>
      </w:pPr>
      <w:r w:rsidRPr="00925E0F">
        <w:rPr>
          <w:rFonts w:ascii="Verdana" w:eastAsia="Times New Roman" w:hAnsi="Verdana" w:cs="Arial"/>
          <w:b/>
          <w:bCs/>
        </w:rPr>
        <w:t>Safeguarding:</w:t>
      </w:r>
      <w:r w:rsidRPr="00925E0F">
        <w:rPr>
          <w:rFonts w:ascii="Verdana" w:eastAsia="Times New Roman" w:hAnsi="Verdana" w:cs="Arial"/>
        </w:rPr>
        <w:t> Ensure child safety by following established procedures when needed.</w:t>
      </w:r>
    </w:p>
    <w:p w14:paraId="2A3BF4CD" w14:textId="12251757" w:rsidR="00556F0B" w:rsidRPr="00925E0F" w:rsidRDefault="00556F0B" w:rsidP="7A066302">
      <w:pPr>
        <w:numPr>
          <w:ilvl w:val="0"/>
          <w:numId w:val="31"/>
        </w:numPr>
        <w:shd w:val="clear" w:color="auto" w:fill="FFFFFF" w:themeFill="background1"/>
        <w:spacing w:before="100" w:beforeAutospacing="1" w:after="0" w:line="240" w:lineRule="auto"/>
        <w:rPr>
          <w:rFonts w:ascii="Verdana" w:eastAsia="Times New Roman" w:hAnsi="Verdana" w:cs="Arial"/>
        </w:rPr>
      </w:pPr>
      <w:r w:rsidRPr="00925E0F">
        <w:rPr>
          <w:rFonts w:ascii="Verdana" w:eastAsia="Times New Roman" w:hAnsi="Verdana" w:cs="Arial"/>
          <w:b/>
          <w:bCs/>
        </w:rPr>
        <w:t>Referral and Advocacy:</w:t>
      </w:r>
      <w:r w:rsidRPr="00925E0F">
        <w:rPr>
          <w:rFonts w:ascii="Verdana" w:eastAsia="Times New Roman" w:hAnsi="Verdana" w:cs="Arial"/>
        </w:rPr>
        <w:t xml:space="preserve"> Guide families towards appropriate </w:t>
      </w:r>
      <w:r w:rsidR="00D21735" w:rsidRPr="00925E0F">
        <w:rPr>
          <w:rFonts w:ascii="Verdana" w:eastAsia="Times New Roman" w:hAnsi="Verdana" w:cs="Arial"/>
        </w:rPr>
        <w:t>Level 1-2</w:t>
      </w:r>
      <w:r w:rsidRPr="00925E0F">
        <w:rPr>
          <w:rFonts w:ascii="Verdana" w:eastAsia="Times New Roman" w:hAnsi="Verdana" w:cs="Arial"/>
        </w:rPr>
        <w:t xml:space="preserve"> services </w:t>
      </w:r>
      <w:r w:rsidR="56B44CFB" w:rsidRPr="00925E0F">
        <w:rPr>
          <w:rFonts w:ascii="Verdana" w:eastAsia="Times New Roman" w:hAnsi="Verdana" w:cs="Arial"/>
        </w:rPr>
        <w:t>at the earliest</w:t>
      </w:r>
      <w:r w:rsidRPr="00925E0F">
        <w:rPr>
          <w:rFonts w:ascii="Verdana" w:eastAsia="Times New Roman" w:hAnsi="Verdana" w:cs="Arial"/>
        </w:rPr>
        <w:t xml:space="preserve"> </w:t>
      </w:r>
      <w:r w:rsidR="56B44CFB" w:rsidRPr="00925E0F">
        <w:rPr>
          <w:rFonts w:ascii="Verdana" w:eastAsia="Times New Roman" w:hAnsi="Verdana" w:cs="Arial"/>
        </w:rPr>
        <w:t xml:space="preserve">point. </w:t>
      </w:r>
    </w:p>
    <w:p w14:paraId="592B345D" w14:textId="3B2DF0FE" w:rsidR="00556F0B" w:rsidRPr="00925E0F" w:rsidRDefault="00556F0B" w:rsidP="3E43020C">
      <w:pPr>
        <w:numPr>
          <w:ilvl w:val="0"/>
          <w:numId w:val="31"/>
        </w:numPr>
        <w:shd w:val="clear" w:color="auto" w:fill="FFFFFF" w:themeFill="background1"/>
        <w:spacing w:before="100" w:beforeAutospacing="1" w:after="0" w:line="240" w:lineRule="auto"/>
        <w:rPr>
          <w:rFonts w:ascii="Verdana" w:eastAsia="Times New Roman" w:hAnsi="Verdana" w:cs="Arial"/>
        </w:rPr>
      </w:pPr>
      <w:r w:rsidRPr="00925E0F">
        <w:rPr>
          <w:rFonts w:ascii="Verdana" w:eastAsia="Times New Roman" w:hAnsi="Verdana" w:cs="Arial"/>
          <w:b/>
          <w:bCs/>
        </w:rPr>
        <w:t>Record Keeping:</w:t>
      </w:r>
      <w:r w:rsidRPr="00925E0F">
        <w:rPr>
          <w:rFonts w:ascii="Verdana" w:eastAsia="Times New Roman" w:hAnsi="Verdana" w:cs="Arial"/>
        </w:rPr>
        <w:t> Maintain accurate and detailed case files to track progress</w:t>
      </w:r>
      <w:r w:rsidR="05BA72A3" w:rsidRPr="00925E0F">
        <w:rPr>
          <w:rFonts w:ascii="Verdana" w:eastAsia="Times New Roman" w:hAnsi="Verdana" w:cs="Arial"/>
        </w:rPr>
        <w:t xml:space="preserve"> and capture case studies.</w:t>
      </w:r>
    </w:p>
    <w:p w14:paraId="6984B018" w14:textId="1553A9A7" w:rsidR="00556F0B" w:rsidRPr="00925E0F" w:rsidRDefault="00556F0B" w:rsidP="5C60ED56">
      <w:pPr>
        <w:numPr>
          <w:ilvl w:val="0"/>
          <w:numId w:val="31"/>
        </w:numPr>
        <w:shd w:val="clear" w:color="auto" w:fill="FFFFFF" w:themeFill="background1"/>
        <w:spacing w:before="100" w:beforeAutospacing="1" w:after="0" w:line="240" w:lineRule="auto"/>
        <w:rPr>
          <w:rFonts w:ascii="Verdana" w:eastAsia="Times New Roman" w:hAnsi="Verdana" w:cs="Arial"/>
        </w:rPr>
      </w:pPr>
      <w:r w:rsidRPr="00925E0F">
        <w:rPr>
          <w:rFonts w:ascii="Verdana" w:eastAsia="Times New Roman" w:hAnsi="Verdana" w:cs="Arial"/>
          <w:b/>
          <w:bCs/>
        </w:rPr>
        <w:t>Collaboration:</w:t>
      </w:r>
      <w:r w:rsidRPr="00925E0F">
        <w:rPr>
          <w:rFonts w:ascii="Verdana" w:eastAsia="Times New Roman" w:hAnsi="Verdana" w:cs="Arial"/>
        </w:rPr>
        <w:t> Work effectively with other professionals and partner agencies</w:t>
      </w:r>
      <w:r w:rsidR="00ED6438" w:rsidRPr="00925E0F">
        <w:rPr>
          <w:rFonts w:ascii="Verdana" w:eastAsia="Times New Roman" w:hAnsi="Verdana" w:cs="Arial"/>
        </w:rPr>
        <w:t xml:space="preserve"> and the Community Connector</w:t>
      </w:r>
      <w:r w:rsidR="000A6BA0" w:rsidRPr="00925E0F">
        <w:rPr>
          <w:rFonts w:ascii="Verdana" w:eastAsia="Times New Roman" w:hAnsi="Verdana" w:cs="Arial"/>
        </w:rPr>
        <w:t>.</w:t>
      </w:r>
    </w:p>
    <w:p w14:paraId="22648088" w14:textId="77777777" w:rsidR="00556F0B" w:rsidRPr="00925E0F" w:rsidRDefault="00556F0B" w:rsidP="00556F0B">
      <w:pPr>
        <w:shd w:val="clear" w:color="auto" w:fill="FFFFFF"/>
        <w:spacing w:before="100" w:beforeAutospacing="1" w:after="100" w:afterAutospacing="1" w:line="240" w:lineRule="auto"/>
        <w:rPr>
          <w:rFonts w:ascii="Verdana" w:eastAsia="Times New Roman" w:hAnsi="Verdana" w:cs="Arial"/>
        </w:rPr>
      </w:pPr>
      <w:r w:rsidRPr="00925E0F">
        <w:rPr>
          <w:rFonts w:ascii="Verdana" w:eastAsia="Times New Roman" w:hAnsi="Verdana" w:cs="Arial"/>
          <w:b/>
          <w:bCs/>
        </w:rPr>
        <w:t>Requirements:</w:t>
      </w:r>
    </w:p>
    <w:p w14:paraId="04A3A5E5" w14:textId="77777777" w:rsidR="00556F0B" w:rsidRPr="00925E0F" w:rsidRDefault="00556F0B" w:rsidP="00556F0B">
      <w:pPr>
        <w:numPr>
          <w:ilvl w:val="0"/>
          <w:numId w:val="32"/>
        </w:numPr>
        <w:shd w:val="clear" w:color="auto" w:fill="FFFFFF"/>
        <w:spacing w:before="100" w:beforeAutospacing="1" w:after="0" w:line="240" w:lineRule="auto"/>
        <w:rPr>
          <w:rFonts w:ascii="Verdana" w:eastAsia="Times New Roman" w:hAnsi="Verdana" w:cs="Arial"/>
        </w:rPr>
      </w:pPr>
      <w:r w:rsidRPr="00925E0F">
        <w:rPr>
          <w:rFonts w:ascii="Verdana" w:eastAsia="Times New Roman" w:hAnsi="Verdana" w:cs="Arial"/>
        </w:rPr>
        <w:t>Strong interpersonal and communication skills.</w:t>
      </w:r>
    </w:p>
    <w:p w14:paraId="151FF66B" w14:textId="77777777" w:rsidR="00556F0B" w:rsidRPr="00925E0F" w:rsidRDefault="00556F0B" w:rsidP="00556F0B">
      <w:pPr>
        <w:numPr>
          <w:ilvl w:val="0"/>
          <w:numId w:val="32"/>
        </w:numPr>
        <w:shd w:val="clear" w:color="auto" w:fill="FFFFFF"/>
        <w:spacing w:before="100" w:beforeAutospacing="1" w:after="0" w:line="240" w:lineRule="auto"/>
        <w:rPr>
          <w:rFonts w:ascii="Verdana" w:eastAsia="Times New Roman" w:hAnsi="Verdana" w:cs="Arial"/>
        </w:rPr>
      </w:pPr>
      <w:r w:rsidRPr="00925E0F">
        <w:rPr>
          <w:rFonts w:ascii="Verdana" w:eastAsia="Times New Roman" w:hAnsi="Verdana" w:cs="Arial"/>
        </w:rPr>
        <w:t>Ability to build rapport and trust with families.</w:t>
      </w:r>
    </w:p>
    <w:p w14:paraId="063D3181" w14:textId="77777777" w:rsidR="00556F0B" w:rsidRPr="00925E0F" w:rsidRDefault="00556F0B" w:rsidP="00556F0B">
      <w:pPr>
        <w:numPr>
          <w:ilvl w:val="0"/>
          <w:numId w:val="32"/>
        </w:numPr>
        <w:shd w:val="clear" w:color="auto" w:fill="FFFFFF"/>
        <w:spacing w:before="100" w:beforeAutospacing="1" w:after="0" w:line="240" w:lineRule="auto"/>
        <w:rPr>
          <w:rFonts w:ascii="Verdana" w:eastAsia="Times New Roman" w:hAnsi="Verdana" w:cs="Arial"/>
        </w:rPr>
      </w:pPr>
      <w:r w:rsidRPr="00925E0F">
        <w:rPr>
          <w:rFonts w:ascii="Verdana" w:eastAsia="Times New Roman" w:hAnsi="Verdana" w:cs="Arial"/>
        </w:rPr>
        <w:t>Experience in family support or a related field.</w:t>
      </w:r>
    </w:p>
    <w:p w14:paraId="74A0D20A" w14:textId="77777777" w:rsidR="00556F0B" w:rsidRPr="00925E0F" w:rsidRDefault="00556F0B" w:rsidP="00556F0B">
      <w:pPr>
        <w:numPr>
          <w:ilvl w:val="0"/>
          <w:numId w:val="32"/>
        </w:numPr>
        <w:shd w:val="clear" w:color="auto" w:fill="FFFFFF"/>
        <w:spacing w:before="100" w:beforeAutospacing="1" w:after="0" w:line="240" w:lineRule="auto"/>
        <w:rPr>
          <w:rFonts w:ascii="Verdana" w:eastAsia="Times New Roman" w:hAnsi="Verdana" w:cs="Arial"/>
        </w:rPr>
      </w:pPr>
      <w:r w:rsidRPr="00925E0F">
        <w:rPr>
          <w:rFonts w:ascii="Verdana" w:eastAsia="Times New Roman" w:hAnsi="Verdana" w:cs="Arial"/>
        </w:rPr>
        <w:t>Excellent assessment and planning skills.</w:t>
      </w:r>
    </w:p>
    <w:p w14:paraId="58A6C1F7" w14:textId="77777777" w:rsidR="00556F0B" w:rsidRPr="00925E0F" w:rsidRDefault="00556F0B" w:rsidP="00556F0B">
      <w:pPr>
        <w:numPr>
          <w:ilvl w:val="0"/>
          <w:numId w:val="32"/>
        </w:numPr>
        <w:shd w:val="clear" w:color="auto" w:fill="FFFFFF"/>
        <w:spacing w:before="100" w:beforeAutospacing="1" w:after="0" w:line="240" w:lineRule="auto"/>
        <w:rPr>
          <w:rFonts w:ascii="Verdana" w:eastAsia="Times New Roman" w:hAnsi="Verdana" w:cs="Arial"/>
        </w:rPr>
      </w:pPr>
      <w:r w:rsidRPr="00925E0F">
        <w:rPr>
          <w:rFonts w:ascii="Verdana" w:eastAsia="Times New Roman" w:hAnsi="Verdana" w:cs="Arial"/>
        </w:rPr>
        <w:t>Commitment to safeguarding children.</w:t>
      </w:r>
    </w:p>
    <w:p w14:paraId="106C1625" w14:textId="77777777" w:rsidR="00556F0B" w:rsidRPr="00925E0F" w:rsidRDefault="00556F0B" w:rsidP="00556F0B">
      <w:pPr>
        <w:numPr>
          <w:ilvl w:val="0"/>
          <w:numId w:val="32"/>
        </w:numPr>
        <w:shd w:val="clear" w:color="auto" w:fill="FFFFFF"/>
        <w:spacing w:before="100" w:beforeAutospacing="1" w:after="0" w:line="240" w:lineRule="auto"/>
        <w:rPr>
          <w:rFonts w:ascii="Verdana" w:eastAsia="Times New Roman" w:hAnsi="Verdana" w:cs="Arial"/>
        </w:rPr>
      </w:pPr>
      <w:r w:rsidRPr="00925E0F">
        <w:rPr>
          <w:rFonts w:ascii="Verdana" w:eastAsia="Times New Roman" w:hAnsi="Verdana" w:cs="Arial"/>
        </w:rPr>
        <w:t>Ability to work flexibly, including evenings and weekends.</w:t>
      </w:r>
    </w:p>
    <w:p w14:paraId="1D9A551F" w14:textId="77777777" w:rsidR="00556F0B" w:rsidRPr="00925E0F" w:rsidRDefault="00556F0B" w:rsidP="00556F0B">
      <w:pPr>
        <w:numPr>
          <w:ilvl w:val="0"/>
          <w:numId w:val="32"/>
        </w:numPr>
        <w:shd w:val="clear" w:color="auto" w:fill="FFFFFF"/>
        <w:spacing w:before="100" w:beforeAutospacing="1" w:after="0" w:line="240" w:lineRule="auto"/>
        <w:rPr>
          <w:rFonts w:ascii="Verdana" w:eastAsia="Times New Roman" w:hAnsi="Verdana" w:cs="Arial"/>
        </w:rPr>
      </w:pPr>
      <w:r w:rsidRPr="00925E0F">
        <w:rPr>
          <w:rFonts w:ascii="Verdana" w:eastAsia="Times New Roman" w:hAnsi="Verdana" w:cs="Arial"/>
        </w:rPr>
        <w:t>Reliable transportation.</w:t>
      </w:r>
    </w:p>
    <w:p w14:paraId="44C04B45" w14:textId="77777777" w:rsidR="00556F0B" w:rsidRPr="00925E0F" w:rsidRDefault="00556F0B" w:rsidP="00556F0B">
      <w:pPr>
        <w:numPr>
          <w:ilvl w:val="0"/>
          <w:numId w:val="32"/>
        </w:numPr>
        <w:shd w:val="clear" w:color="auto" w:fill="FFFFFF"/>
        <w:spacing w:before="100" w:beforeAutospacing="1" w:after="0" w:line="240" w:lineRule="auto"/>
        <w:rPr>
          <w:rFonts w:ascii="Verdana" w:eastAsia="Times New Roman" w:hAnsi="Verdana" w:cs="Arial"/>
        </w:rPr>
      </w:pPr>
      <w:r w:rsidRPr="00925E0F">
        <w:rPr>
          <w:rFonts w:ascii="Verdana" w:eastAsia="Times New Roman" w:hAnsi="Verdana" w:cs="Arial"/>
        </w:rPr>
        <w:t>Local knowledge of Stoke-on-Trent's support network.</w:t>
      </w:r>
    </w:p>
    <w:p w14:paraId="20147B12" w14:textId="77777777" w:rsidR="00556F0B" w:rsidRPr="00925E0F" w:rsidRDefault="00556F0B" w:rsidP="00556F0B">
      <w:pPr>
        <w:numPr>
          <w:ilvl w:val="0"/>
          <w:numId w:val="32"/>
        </w:numPr>
        <w:shd w:val="clear" w:color="auto" w:fill="FFFFFF"/>
        <w:spacing w:before="100" w:beforeAutospacing="1" w:after="0" w:line="240" w:lineRule="auto"/>
        <w:rPr>
          <w:rFonts w:ascii="Verdana" w:eastAsia="Times New Roman" w:hAnsi="Verdana" w:cs="Arial"/>
        </w:rPr>
      </w:pPr>
      <w:r w:rsidRPr="00925E0F">
        <w:rPr>
          <w:rFonts w:ascii="Verdana" w:eastAsia="Times New Roman" w:hAnsi="Verdana" w:cs="Arial"/>
        </w:rPr>
        <w:t>Commitment to ongoing professional development.</w:t>
      </w:r>
    </w:p>
    <w:p w14:paraId="4CC235AF" w14:textId="77777777" w:rsidR="00556F0B" w:rsidRPr="00925E0F" w:rsidRDefault="00556F0B" w:rsidP="00556F0B">
      <w:pPr>
        <w:shd w:val="clear" w:color="auto" w:fill="FFFFFF"/>
        <w:spacing w:before="100" w:beforeAutospacing="1" w:after="100" w:afterAutospacing="1" w:line="240" w:lineRule="auto"/>
        <w:rPr>
          <w:rFonts w:ascii="Verdana" w:eastAsia="Times New Roman" w:hAnsi="Verdana" w:cs="Arial"/>
        </w:rPr>
      </w:pPr>
      <w:r w:rsidRPr="00925E0F">
        <w:rPr>
          <w:rFonts w:ascii="Verdana" w:eastAsia="Times New Roman" w:hAnsi="Verdana" w:cs="Arial"/>
          <w:b/>
          <w:bCs/>
        </w:rPr>
        <w:t>Impact:</w:t>
      </w:r>
    </w:p>
    <w:p w14:paraId="519253BD" w14:textId="77777777" w:rsidR="00556F0B" w:rsidRPr="00925E0F" w:rsidRDefault="00556F0B" w:rsidP="00556F0B">
      <w:pPr>
        <w:shd w:val="clear" w:color="auto" w:fill="FFFFFF"/>
        <w:spacing w:before="100" w:beforeAutospacing="1" w:after="100" w:afterAutospacing="1" w:line="240" w:lineRule="auto"/>
        <w:rPr>
          <w:rFonts w:ascii="Verdana" w:eastAsia="Times New Roman" w:hAnsi="Verdana" w:cs="Arial"/>
        </w:rPr>
      </w:pPr>
      <w:r w:rsidRPr="00925E0F">
        <w:rPr>
          <w:rFonts w:ascii="Verdana" w:eastAsia="Times New Roman" w:hAnsi="Verdana" w:cs="Arial"/>
        </w:rPr>
        <w:t>This role is crucial in empowering families to overcome challenges, build stronger relationships, and become more self-sufficient. The Family Co-ordinator plays a vital role in fostering positive outcomes for children, young people, and families within the community.</w:t>
      </w:r>
    </w:p>
    <w:p w14:paraId="5469881E" w14:textId="77777777" w:rsidR="00EE6D85" w:rsidRPr="00925E0F" w:rsidRDefault="00EE6D85" w:rsidP="00EE6D85">
      <w:pPr>
        <w:spacing w:after="0" w:line="240" w:lineRule="auto"/>
        <w:jc w:val="both"/>
        <w:rPr>
          <w:rFonts w:ascii="Verdana" w:hAnsi="Verdana"/>
          <w:b/>
          <w:bCs/>
        </w:rPr>
      </w:pPr>
      <w:r w:rsidRPr="00925E0F">
        <w:rPr>
          <w:rFonts w:ascii="Verdana" w:hAnsi="Verdana"/>
          <w:b/>
          <w:bCs/>
        </w:rPr>
        <w:t>Intervention</w:t>
      </w:r>
    </w:p>
    <w:p w14:paraId="6F97D81D" w14:textId="77777777" w:rsidR="00EE6D85" w:rsidRPr="00925E0F" w:rsidRDefault="00EE6D85" w:rsidP="00EE6D85">
      <w:pPr>
        <w:spacing w:after="0" w:line="240" w:lineRule="auto"/>
        <w:jc w:val="both"/>
        <w:rPr>
          <w:rFonts w:ascii="Verdana" w:hAnsi="Verdana"/>
          <w:b/>
          <w:bCs/>
        </w:rPr>
      </w:pPr>
    </w:p>
    <w:p w14:paraId="2F4ABBFC" w14:textId="77777777" w:rsidR="00EE6D85" w:rsidRPr="00925E0F" w:rsidRDefault="00EE6D85" w:rsidP="00EE6D85">
      <w:pPr>
        <w:spacing w:after="0" w:line="240" w:lineRule="auto"/>
        <w:jc w:val="both"/>
        <w:rPr>
          <w:rFonts w:ascii="Verdana" w:hAnsi="Verdana"/>
          <w:b/>
          <w:bCs/>
        </w:rPr>
      </w:pPr>
      <w:r w:rsidRPr="00925E0F">
        <w:rPr>
          <w:rFonts w:ascii="Verdana" w:hAnsi="Verdana"/>
          <w:b/>
          <w:bCs/>
        </w:rPr>
        <w:t>Referral Process:</w:t>
      </w:r>
    </w:p>
    <w:p w14:paraId="48E19799" w14:textId="77777777" w:rsidR="00EE6D85" w:rsidRPr="00925E0F" w:rsidRDefault="00EE6D85" w:rsidP="00EE6D85">
      <w:pPr>
        <w:spacing w:after="0" w:line="240" w:lineRule="auto"/>
        <w:jc w:val="both"/>
        <w:rPr>
          <w:rFonts w:ascii="Verdana" w:hAnsi="Verdana"/>
        </w:rPr>
      </w:pPr>
    </w:p>
    <w:p w14:paraId="611A784E" w14:textId="77777777" w:rsidR="00EE6D85" w:rsidRPr="00925E0F" w:rsidRDefault="00EE6D85" w:rsidP="00EE6D85">
      <w:pPr>
        <w:numPr>
          <w:ilvl w:val="0"/>
          <w:numId w:val="26"/>
        </w:numPr>
        <w:spacing w:after="0" w:line="240" w:lineRule="auto"/>
        <w:jc w:val="both"/>
        <w:rPr>
          <w:rFonts w:ascii="Verdana" w:hAnsi="Verdana"/>
        </w:rPr>
      </w:pPr>
      <w:r w:rsidRPr="00925E0F">
        <w:rPr>
          <w:rFonts w:ascii="Verdana" w:hAnsi="Verdana"/>
          <w:b/>
          <w:bCs/>
        </w:rPr>
        <w:t>Open Pathway:</w:t>
      </w:r>
      <w:r w:rsidRPr="00925E0F">
        <w:rPr>
          <w:rFonts w:ascii="Verdana" w:hAnsi="Verdana"/>
        </w:rPr>
        <w:t> Referrals are accepted either through a simple referral form or a phone call. Families can also self-refer.</w:t>
      </w:r>
    </w:p>
    <w:p w14:paraId="4F86264C" w14:textId="77777777" w:rsidR="00EE6D85" w:rsidRPr="00925E0F" w:rsidRDefault="00EE6D85" w:rsidP="00EE6D85">
      <w:pPr>
        <w:numPr>
          <w:ilvl w:val="0"/>
          <w:numId w:val="26"/>
        </w:numPr>
        <w:spacing w:after="0" w:line="240" w:lineRule="auto"/>
        <w:jc w:val="both"/>
        <w:rPr>
          <w:rFonts w:ascii="Verdana" w:hAnsi="Verdana"/>
        </w:rPr>
      </w:pPr>
      <w:r w:rsidRPr="00925E0F">
        <w:rPr>
          <w:rFonts w:ascii="Verdana" w:hAnsi="Verdana"/>
          <w:b/>
          <w:bCs/>
        </w:rPr>
        <w:t>Warm Handover:</w:t>
      </w:r>
      <w:r w:rsidRPr="00925E0F">
        <w:rPr>
          <w:rFonts w:ascii="Verdana" w:hAnsi="Verdana"/>
        </w:rPr>
        <w:t> Whenever possible, professionals referring families will engage in a "warm handover" to ensure the referral is suitable and the family feels encouraged to participate. In some cases, joint visits may occur.</w:t>
      </w:r>
    </w:p>
    <w:p w14:paraId="357A5852" w14:textId="77777777" w:rsidR="00EE6D85" w:rsidRPr="00925E0F" w:rsidRDefault="00EE6D85" w:rsidP="00757D63">
      <w:pPr>
        <w:spacing w:after="0" w:line="240" w:lineRule="auto"/>
        <w:ind w:left="360"/>
        <w:jc w:val="both"/>
        <w:rPr>
          <w:rFonts w:ascii="Verdana" w:hAnsi="Verdana"/>
        </w:rPr>
      </w:pPr>
    </w:p>
    <w:p w14:paraId="687802E8" w14:textId="77777777" w:rsidR="00EE6D85" w:rsidRPr="00925E0F" w:rsidRDefault="00EE6D85" w:rsidP="00EE6D85">
      <w:pPr>
        <w:spacing w:after="0" w:line="240" w:lineRule="auto"/>
        <w:jc w:val="both"/>
        <w:rPr>
          <w:rFonts w:ascii="Verdana" w:hAnsi="Verdana"/>
          <w:b/>
          <w:bCs/>
        </w:rPr>
      </w:pPr>
      <w:r w:rsidRPr="00925E0F">
        <w:rPr>
          <w:rFonts w:ascii="Verdana" w:hAnsi="Verdana"/>
          <w:b/>
          <w:bCs/>
        </w:rPr>
        <w:t>Family Engagement:</w:t>
      </w:r>
    </w:p>
    <w:p w14:paraId="25940BC4" w14:textId="77777777" w:rsidR="00EE6D85" w:rsidRPr="00925E0F" w:rsidRDefault="00EE6D85" w:rsidP="00EE6D85">
      <w:pPr>
        <w:spacing w:after="0" w:line="240" w:lineRule="auto"/>
        <w:jc w:val="both"/>
        <w:rPr>
          <w:rFonts w:ascii="Verdana" w:hAnsi="Verdana"/>
        </w:rPr>
      </w:pPr>
    </w:p>
    <w:p w14:paraId="5F145B31" w14:textId="77777777" w:rsidR="00EE6D85" w:rsidRPr="00925E0F" w:rsidRDefault="00EE6D85" w:rsidP="00EE6D85">
      <w:pPr>
        <w:numPr>
          <w:ilvl w:val="0"/>
          <w:numId w:val="27"/>
        </w:numPr>
        <w:spacing w:after="0" w:line="240" w:lineRule="auto"/>
        <w:jc w:val="both"/>
        <w:rPr>
          <w:rFonts w:ascii="Verdana" w:hAnsi="Verdana"/>
        </w:rPr>
      </w:pPr>
      <w:r w:rsidRPr="00925E0F">
        <w:rPr>
          <w:rFonts w:ascii="Verdana" w:hAnsi="Verdana"/>
          <w:b/>
          <w:bCs/>
        </w:rPr>
        <w:t>Duration:</w:t>
      </w:r>
      <w:r w:rsidRPr="00925E0F">
        <w:rPr>
          <w:rFonts w:ascii="Verdana" w:hAnsi="Verdana"/>
        </w:rPr>
        <w:t> Engagement with the Family Coordinator lasts for approximately 12 weeks.</w:t>
      </w:r>
    </w:p>
    <w:p w14:paraId="2AFB49A2" w14:textId="77777777" w:rsidR="00EE6D85" w:rsidRPr="00925E0F" w:rsidRDefault="00EE6D85" w:rsidP="00EE6D85">
      <w:pPr>
        <w:numPr>
          <w:ilvl w:val="0"/>
          <w:numId w:val="27"/>
        </w:numPr>
        <w:spacing w:after="0" w:line="240" w:lineRule="auto"/>
        <w:jc w:val="both"/>
        <w:rPr>
          <w:rFonts w:ascii="Verdana" w:hAnsi="Verdana"/>
        </w:rPr>
      </w:pPr>
      <w:r w:rsidRPr="00925E0F">
        <w:rPr>
          <w:rFonts w:ascii="Verdana" w:hAnsi="Verdana"/>
          <w:b/>
          <w:bCs/>
        </w:rPr>
        <w:t>Assessment and Planning:</w:t>
      </w:r>
      <w:r w:rsidRPr="00925E0F">
        <w:rPr>
          <w:rFonts w:ascii="Verdana" w:hAnsi="Verdana"/>
        </w:rPr>
        <w:t> Upon entry, families undergo an assessment, followed by a collaboratively developed plan of action.</w:t>
      </w:r>
    </w:p>
    <w:p w14:paraId="08FBFC72" w14:textId="7BBB602F" w:rsidR="008F6C7D" w:rsidRPr="00D7430E" w:rsidRDefault="00EE6D85" w:rsidP="00AD4D96">
      <w:pPr>
        <w:numPr>
          <w:ilvl w:val="0"/>
          <w:numId w:val="27"/>
        </w:numPr>
        <w:spacing w:after="0" w:line="240" w:lineRule="auto"/>
        <w:jc w:val="both"/>
        <w:rPr>
          <w:rFonts w:ascii="Verdana" w:hAnsi="Verdana"/>
        </w:rPr>
      </w:pPr>
      <w:r w:rsidRPr="00925E0F">
        <w:rPr>
          <w:rFonts w:ascii="Verdana" w:hAnsi="Verdana"/>
          <w:b/>
          <w:bCs/>
        </w:rPr>
        <w:t>Tailored Support:</w:t>
      </w:r>
      <w:r w:rsidRPr="00925E0F">
        <w:rPr>
          <w:rFonts w:ascii="Verdana" w:hAnsi="Verdana"/>
        </w:rPr>
        <w:t> The frequency of home visits and other interactions depends on individual needs, with high-need cases receiving weekly support. Engagement gradually reduces as families progress towards self-sufficiency</w:t>
      </w:r>
    </w:p>
    <w:p w14:paraId="7C059B74" w14:textId="77777777" w:rsidR="008F6C7D" w:rsidRDefault="008F6C7D" w:rsidP="00AD4D96">
      <w:pPr>
        <w:spacing w:after="0" w:line="240" w:lineRule="auto"/>
        <w:jc w:val="both"/>
        <w:rPr>
          <w:rFonts w:ascii="Verdana" w:hAnsi="Verdana" w:cs="Arial"/>
          <w:b/>
        </w:rPr>
      </w:pPr>
    </w:p>
    <w:p w14:paraId="74F3B3F5" w14:textId="461057D0" w:rsidR="00884B3A" w:rsidRPr="00925E0F" w:rsidRDefault="00884B3A" w:rsidP="00AD4D96">
      <w:pPr>
        <w:spacing w:after="0" w:line="240" w:lineRule="auto"/>
        <w:jc w:val="both"/>
        <w:rPr>
          <w:rFonts w:ascii="Verdana" w:hAnsi="Verdana" w:cs="Arial"/>
          <w:b/>
        </w:rPr>
      </w:pPr>
      <w:r w:rsidRPr="00925E0F">
        <w:rPr>
          <w:rFonts w:ascii="Verdana" w:hAnsi="Verdana" w:cs="Arial"/>
          <w:b/>
        </w:rPr>
        <w:t>Additional Requirements:</w:t>
      </w:r>
    </w:p>
    <w:p w14:paraId="003D945C" w14:textId="77777777" w:rsidR="00AD4D96" w:rsidRPr="00925E0F" w:rsidRDefault="00AD4D96" w:rsidP="00AD4D96">
      <w:pPr>
        <w:spacing w:after="0" w:line="240" w:lineRule="auto"/>
        <w:jc w:val="both"/>
        <w:rPr>
          <w:rFonts w:ascii="Verdana" w:hAnsi="Verdana"/>
        </w:rPr>
      </w:pPr>
    </w:p>
    <w:p w14:paraId="444BB377" w14:textId="3044C9C9" w:rsidR="00884B3A" w:rsidRPr="00925E0F" w:rsidRDefault="00884B3A" w:rsidP="00884B3A">
      <w:pPr>
        <w:numPr>
          <w:ilvl w:val="0"/>
          <w:numId w:val="20"/>
        </w:numPr>
        <w:spacing w:after="0" w:line="240" w:lineRule="auto"/>
        <w:rPr>
          <w:rFonts w:ascii="Verdana" w:hAnsi="Verdana" w:cs="Arial"/>
        </w:rPr>
      </w:pPr>
      <w:r w:rsidRPr="00925E0F">
        <w:rPr>
          <w:rFonts w:ascii="Verdana" w:hAnsi="Verdana" w:cs="Arial"/>
        </w:rPr>
        <w:t>Own transport required</w:t>
      </w:r>
    </w:p>
    <w:p w14:paraId="59FDDE63" w14:textId="0FBE3ADE" w:rsidR="002F1E9C" w:rsidRPr="00925E0F" w:rsidRDefault="002F1E9C" w:rsidP="00884B3A">
      <w:pPr>
        <w:numPr>
          <w:ilvl w:val="0"/>
          <w:numId w:val="20"/>
        </w:numPr>
        <w:spacing w:after="0" w:line="240" w:lineRule="auto"/>
        <w:rPr>
          <w:rFonts w:ascii="Verdana" w:hAnsi="Verdana" w:cs="Arial"/>
        </w:rPr>
      </w:pPr>
      <w:r w:rsidRPr="00925E0F">
        <w:rPr>
          <w:rFonts w:ascii="Verdana" w:hAnsi="Verdana" w:cs="Arial"/>
        </w:rPr>
        <w:t>To work flexibly, including evenings and weekends, when required</w:t>
      </w:r>
    </w:p>
    <w:p w14:paraId="2730A789" w14:textId="77777777" w:rsidR="00884B3A" w:rsidRPr="00925E0F" w:rsidRDefault="00884B3A" w:rsidP="00884B3A">
      <w:pPr>
        <w:numPr>
          <w:ilvl w:val="0"/>
          <w:numId w:val="20"/>
        </w:numPr>
        <w:spacing w:after="0" w:line="240" w:lineRule="auto"/>
        <w:rPr>
          <w:rFonts w:ascii="Verdana" w:hAnsi="Verdana" w:cs="Arial"/>
        </w:rPr>
      </w:pPr>
      <w:r w:rsidRPr="00925E0F">
        <w:rPr>
          <w:rFonts w:ascii="Verdana" w:hAnsi="Verdana" w:cs="Arial"/>
        </w:rPr>
        <w:t>Motivation and resilience to succeed in challenging situations</w:t>
      </w:r>
    </w:p>
    <w:p w14:paraId="1097FB4E" w14:textId="71D9778A" w:rsidR="00884B3A" w:rsidRPr="00925E0F" w:rsidRDefault="00884B3A" w:rsidP="00884B3A">
      <w:pPr>
        <w:numPr>
          <w:ilvl w:val="0"/>
          <w:numId w:val="20"/>
        </w:numPr>
        <w:spacing w:after="0" w:line="240" w:lineRule="auto"/>
        <w:rPr>
          <w:rFonts w:ascii="Verdana" w:hAnsi="Verdana" w:cs="Arial"/>
        </w:rPr>
      </w:pPr>
      <w:r w:rsidRPr="00925E0F">
        <w:rPr>
          <w:rFonts w:ascii="Verdana" w:hAnsi="Verdana" w:cs="Arial"/>
        </w:rPr>
        <w:t xml:space="preserve">Local knowledge of support and development agencies within the project area </w:t>
      </w:r>
    </w:p>
    <w:p w14:paraId="31908C38" w14:textId="77777777" w:rsidR="00884B3A" w:rsidRPr="00925E0F" w:rsidRDefault="009B7407" w:rsidP="00884B3A">
      <w:pPr>
        <w:numPr>
          <w:ilvl w:val="0"/>
          <w:numId w:val="20"/>
        </w:numPr>
        <w:spacing w:after="0" w:line="240" w:lineRule="auto"/>
        <w:rPr>
          <w:rFonts w:ascii="Verdana" w:hAnsi="Verdana" w:cs="Arial"/>
        </w:rPr>
      </w:pPr>
      <w:r w:rsidRPr="00925E0F">
        <w:rPr>
          <w:rFonts w:ascii="Verdana" w:hAnsi="Verdana" w:cs="Arial"/>
        </w:rPr>
        <w:t>Health and safety is</w:t>
      </w:r>
      <w:r w:rsidR="00884B3A" w:rsidRPr="00925E0F">
        <w:rPr>
          <w:rFonts w:ascii="Verdana" w:hAnsi="Verdana" w:cs="Arial"/>
        </w:rPr>
        <w:t xml:space="preserve"> a key aspect of all jobs and it is vital that everyone takes responsibility for promoting the health, safety and security of themselves, clients and colleagues.</w:t>
      </w:r>
    </w:p>
    <w:p w14:paraId="1160129E" w14:textId="77777777" w:rsidR="009B7407" w:rsidRPr="00925E0F" w:rsidRDefault="009B7407" w:rsidP="009B7407">
      <w:pPr>
        <w:numPr>
          <w:ilvl w:val="0"/>
          <w:numId w:val="20"/>
        </w:numPr>
        <w:spacing w:after="0" w:line="240" w:lineRule="auto"/>
        <w:rPr>
          <w:rFonts w:ascii="Verdana" w:hAnsi="Verdana" w:cs="Arial"/>
        </w:rPr>
      </w:pPr>
      <w:r w:rsidRPr="00925E0F">
        <w:rPr>
          <w:rFonts w:ascii="Verdana" w:hAnsi="Verdana" w:cs="Arial"/>
        </w:rPr>
        <w:t>To attend appropriate training and development events</w:t>
      </w:r>
    </w:p>
    <w:p w14:paraId="3A6ADA48" w14:textId="77777777" w:rsidR="002F1E9C" w:rsidRPr="00925E0F" w:rsidRDefault="009B7407" w:rsidP="00D472E7">
      <w:pPr>
        <w:numPr>
          <w:ilvl w:val="0"/>
          <w:numId w:val="20"/>
        </w:numPr>
        <w:spacing w:after="0" w:line="240" w:lineRule="auto"/>
        <w:rPr>
          <w:rFonts w:ascii="Verdana" w:hAnsi="Verdana" w:cs="Arial"/>
        </w:rPr>
      </w:pPr>
      <w:r w:rsidRPr="00925E0F">
        <w:rPr>
          <w:rFonts w:ascii="Verdana" w:hAnsi="Verdana" w:cs="Arial"/>
        </w:rPr>
        <w:t xml:space="preserve">To attend team meetings </w:t>
      </w:r>
      <w:r w:rsidR="002F1E9C" w:rsidRPr="00925E0F">
        <w:rPr>
          <w:rFonts w:ascii="Verdana" w:hAnsi="Verdana" w:cs="Arial"/>
        </w:rPr>
        <w:t xml:space="preserve">as requested </w:t>
      </w:r>
    </w:p>
    <w:p w14:paraId="5FE707D1" w14:textId="46D026BC" w:rsidR="009B7407" w:rsidRPr="00925E0F" w:rsidRDefault="009B7407" w:rsidP="00D472E7">
      <w:pPr>
        <w:numPr>
          <w:ilvl w:val="0"/>
          <w:numId w:val="20"/>
        </w:numPr>
        <w:spacing w:after="0" w:line="240" w:lineRule="auto"/>
        <w:rPr>
          <w:rFonts w:ascii="Verdana" w:hAnsi="Verdana" w:cs="Arial"/>
        </w:rPr>
      </w:pPr>
      <w:r w:rsidRPr="00925E0F">
        <w:rPr>
          <w:rFonts w:ascii="Verdana" w:hAnsi="Verdana" w:cs="Arial"/>
        </w:rPr>
        <w:t xml:space="preserve">To attend and prepare for supervision sessions </w:t>
      </w:r>
    </w:p>
    <w:p w14:paraId="3D23D20A" w14:textId="77777777" w:rsidR="009B7407" w:rsidRPr="00925E0F" w:rsidRDefault="009B7407" w:rsidP="009B7407">
      <w:pPr>
        <w:numPr>
          <w:ilvl w:val="0"/>
          <w:numId w:val="20"/>
        </w:numPr>
        <w:spacing w:after="0" w:line="240" w:lineRule="auto"/>
        <w:rPr>
          <w:rFonts w:ascii="Verdana" w:hAnsi="Verdana" w:cs="Arial"/>
        </w:rPr>
      </w:pPr>
      <w:r w:rsidRPr="00925E0F">
        <w:rPr>
          <w:rFonts w:ascii="Verdana" w:hAnsi="Verdana" w:cs="Arial"/>
        </w:rPr>
        <w:t xml:space="preserve">To ensure all work is completed to meet all deadlines </w:t>
      </w:r>
    </w:p>
    <w:p w14:paraId="223D9FCD" w14:textId="77777777" w:rsidR="00884B3A" w:rsidRPr="00925E0F" w:rsidRDefault="00884B3A" w:rsidP="00884B3A">
      <w:pPr>
        <w:numPr>
          <w:ilvl w:val="0"/>
          <w:numId w:val="20"/>
        </w:numPr>
        <w:spacing w:after="0" w:line="240" w:lineRule="auto"/>
        <w:rPr>
          <w:rFonts w:ascii="Verdana" w:hAnsi="Verdana" w:cs="Arial"/>
        </w:rPr>
      </w:pPr>
      <w:r w:rsidRPr="00925E0F">
        <w:rPr>
          <w:rFonts w:ascii="Verdana" w:hAnsi="Verdana" w:cs="Arial"/>
        </w:rPr>
        <w:t>All staff are expected to demonstrate YMCA behaviours and values</w:t>
      </w:r>
    </w:p>
    <w:p w14:paraId="312850F8" w14:textId="77777777" w:rsidR="00884B3A" w:rsidRPr="00925E0F" w:rsidRDefault="00884B3A" w:rsidP="00884B3A">
      <w:pPr>
        <w:numPr>
          <w:ilvl w:val="0"/>
          <w:numId w:val="20"/>
        </w:numPr>
        <w:spacing w:after="0" w:line="240" w:lineRule="auto"/>
        <w:rPr>
          <w:rFonts w:ascii="Verdana" w:hAnsi="Verdana" w:cs="Arial"/>
        </w:rPr>
      </w:pPr>
      <w:r w:rsidRPr="00925E0F">
        <w:rPr>
          <w:rFonts w:ascii="Verdana" w:hAnsi="Verdana" w:cs="Arial"/>
        </w:rPr>
        <w:t>Staff are required to effectively contribute to their Personal Growth and Development Plan.</w:t>
      </w:r>
    </w:p>
    <w:p w14:paraId="72B6F73C" w14:textId="77777777" w:rsidR="00884B3A" w:rsidRPr="00884B3A" w:rsidRDefault="00884B3A" w:rsidP="00884B3A">
      <w:pPr>
        <w:rPr>
          <w:rFonts w:ascii="Verdana" w:hAnsi="Verdana"/>
          <w:sz w:val="24"/>
        </w:rPr>
      </w:pPr>
    </w:p>
    <w:p w14:paraId="51D7D141" w14:textId="2F42E59C" w:rsidR="00A114B6" w:rsidRPr="00A114B6" w:rsidRDefault="00A114B6" w:rsidP="5C60ED56">
      <w:pPr>
        <w:rPr>
          <w:rFonts w:ascii="Verdana" w:hAnsi="Verdana" w:cs="Arial"/>
          <w:b/>
          <w:bCs/>
          <w:sz w:val="20"/>
          <w:szCs w:val="20"/>
        </w:rPr>
      </w:pPr>
      <w:r w:rsidRPr="5C60ED56">
        <w:rPr>
          <w:rFonts w:ascii="Verdana" w:hAnsi="Verdana" w:cs="Arial"/>
          <w:b/>
          <w:bCs/>
          <w:sz w:val="20"/>
          <w:szCs w:val="20"/>
        </w:rPr>
        <w:t>Person Specification: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0"/>
        <w:gridCol w:w="2841"/>
        <w:gridCol w:w="3054"/>
      </w:tblGrid>
      <w:tr w:rsidR="00A114B6" w:rsidRPr="00A114B6" w14:paraId="0B2B7B60" w14:textId="77777777" w:rsidTr="009F112E">
        <w:trPr>
          <w:trHeight w:val="465"/>
        </w:trPr>
        <w:tc>
          <w:tcPr>
            <w:tcW w:w="2840" w:type="dxa"/>
          </w:tcPr>
          <w:p w14:paraId="54F2D700" w14:textId="39CB9C50" w:rsidR="00A114B6" w:rsidRPr="00A114B6" w:rsidRDefault="00A114B6" w:rsidP="00D472E7">
            <w:pPr>
              <w:rPr>
                <w:rFonts w:ascii="Verdana" w:hAnsi="Verdana" w:cs="Arial"/>
                <w:b/>
                <w:bCs/>
                <w:sz w:val="20"/>
                <w:szCs w:val="20"/>
              </w:rPr>
            </w:pPr>
            <w:r w:rsidRPr="00A114B6">
              <w:rPr>
                <w:rFonts w:ascii="Verdana" w:hAnsi="Verdana" w:cs="Arial"/>
                <w:b/>
                <w:bCs/>
                <w:sz w:val="20"/>
                <w:szCs w:val="20"/>
              </w:rPr>
              <w:t xml:space="preserve">Attribute </w:t>
            </w:r>
          </w:p>
        </w:tc>
        <w:tc>
          <w:tcPr>
            <w:tcW w:w="2841" w:type="dxa"/>
          </w:tcPr>
          <w:p w14:paraId="032EF5BE" w14:textId="77777777" w:rsidR="00A114B6" w:rsidRPr="00A114B6" w:rsidRDefault="00A114B6" w:rsidP="00D472E7">
            <w:pPr>
              <w:rPr>
                <w:rFonts w:ascii="Verdana" w:hAnsi="Verdana" w:cs="Arial"/>
                <w:b/>
                <w:bCs/>
                <w:sz w:val="20"/>
                <w:szCs w:val="20"/>
              </w:rPr>
            </w:pPr>
            <w:r w:rsidRPr="00A114B6">
              <w:rPr>
                <w:rFonts w:ascii="Verdana" w:hAnsi="Verdana" w:cs="Arial"/>
                <w:b/>
                <w:bCs/>
                <w:sz w:val="20"/>
                <w:szCs w:val="20"/>
              </w:rPr>
              <w:t xml:space="preserve">Essential </w:t>
            </w:r>
          </w:p>
        </w:tc>
        <w:tc>
          <w:tcPr>
            <w:tcW w:w="2841" w:type="dxa"/>
          </w:tcPr>
          <w:p w14:paraId="3B962C3A" w14:textId="77777777" w:rsidR="00A114B6" w:rsidRPr="00A114B6" w:rsidRDefault="00A114B6" w:rsidP="00D472E7">
            <w:pPr>
              <w:rPr>
                <w:rFonts w:ascii="Verdana" w:hAnsi="Verdana" w:cs="Arial"/>
                <w:b/>
                <w:bCs/>
                <w:sz w:val="20"/>
                <w:szCs w:val="20"/>
              </w:rPr>
            </w:pPr>
            <w:r w:rsidRPr="00A114B6">
              <w:rPr>
                <w:rFonts w:ascii="Verdana" w:hAnsi="Verdana" w:cs="Arial"/>
                <w:b/>
                <w:bCs/>
                <w:sz w:val="20"/>
                <w:szCs w:val="20"/>
              </w:rPr>
              <w:t xml:space="preserve">Desirable </w:t>
            </w:r>
          </w:p>
        </w:tc>
      </w:tr>
      <w:tr w:rsidR="00A114B6" w:rsidRPr="00A114B6" w14:paraId="0E5EE940" w14:textId="77777777" w:rsidTr="00D472E7">
        <w:tc>
          <w:tcPr>
            <w:tcW w:w="2840" w:type="dxa"/>
          </w:tcPr>
          <w:p w14:paraId="1F8943F4" w14:textId="77777777" w:rsidR="00A114B6" w:rsidRPr="00A114B6" w:rsidRDefault="00A114B6" w:rsidP="00D472E7">
            <w:pPr>
              <w:rPr>
                <w:rFonts w:ascii="Verdana" w:hAnsi="Verdana" w:cs="Arial"/>
                <w:b/>
                <w:bCs/>
                <w:sz w:val="20"/>
                <w:szCs w:val="20"/>
              </w:rPr>
            </w:pPr>
            <w:r w:rsidRPr="00A114B6">
              <w:rPr>
                <w:rFonts w:ascii="Verdana" w:hAnsi="Verdana" w:cs="Arial"/>
                <w:b/>
                <w:bCs/>
                <w:sz w:val="20"/>
                <w:szCs w:val="20"/>
              </w:rPr>
              <w:t xml:space="preserve">Qualifications </w:t>
            </w:r>
          </w:p>
          <w:p w14:paraId="7000A35B" w14:textId="77777777" w:rsidR="00A114B6" w:rsidRPr="00A114B6" w:rsidRDefault="00A114B6" w:rsidP="00D472E7">
            <w:pPr>
              <w:rPr>
                <w:rFonts w:ascii="Verdana" w:hAnsi="Verdana" w:cs="Arial"/>
                <w:sz w:val="20"/>
                <w:szCs w:val="20"/>
              </w:rPr>
            </w:pPr>
          </w:p>
          <w:p w14:paraId="6387D158" w14:textId="77777777" w:rsidR="00A114B6" w:rsidRPr="00A114B6" w:rsidRDefault="00A114B6" w:rsidP="00D472E7">
            <w:pPr>
              <w:rPr>
                <w:rFonts w:ascii="Verdana" w:hAnsi="Verdana" w:cs="Arial"/>
                <w:sz w:val="20"/>
                <w:szCs w:val="20"/>
              </w:rPr>
            </w:pPr>
          </w:p>
        </w:tc>
        <w:tc>
          <w:tcPr>
            <w:tcW w:w="2841" w:type="dxa"/>
          </w:tcPr>
          <w:p w14:paraId="6C76FD66" w14:textId="77777777" w:rsidR="00A114B6" w:rsidRPr="00A114B6" w:rsidRDefault="00A114B6" w:rsidP="00A114B6">
            <w:pPr>
              <w:numPr>
                <w:ilvl w:val="0"/>
                <w:numId w:val="21"/>
              </w:numPr>
              <w:spacing w:after="0" w:line="240" w:lineRule="auto"/>
              <w:rPr>
                <w:rFonts w:ascii="Verdana" w:hAnsi="Verdana" w:cs="Arial"/>
                <w:sz w:val="20"/>
                <w:szCs w:val="20"/>
              </w:rPr>
            </w:pPr>
            <w:r w:rsidRPr="00A114B6">
              <w:rPr>
                <w:rFonts w:ascii="Verdana" w:hAnsi="Verdana" w:cs="Arial"/>
                <w:sz w:val="20"/>
                <w:szCs w:val="20"/>
              </w:rPr>
              <w:t>GCSE/ NVQ</w:t>
            </w:r>
            <w:r w:rsidR="00974EF5">
              <w:rPr>
                <w:rFonts w:ascii="Verdana" w:hAnsi="Verdana" w:cs="Arial"/>
                <w:sz w:val="20"/>
                <w:szCs w:val="20"/>
              </w:rPr>
              <w:t xml:space="preserve"> Level 3</w:t>
            </w:r>
            <w:r w:rsidRPr="00A114B6">
              <w:rPr>
                <w:rFonts w:ascii="Verdana" w:hAnsi="Verdana" w:cs="Arial"/>
                <w:sz w:val="20"/>
                <w:szCs w:val="20"/>
              </w:rPr>
              <w:t xml:space="preserve"> or equivalent level of study demonstrated (including professional qualifications in Education, Health, Youth and community and Social work) </w:t>
            </w:r>
          </w:p>
          <w:p w14:paraId="2BE4297E" w14:textId="77777777" w:rsidR="00A114B6" w:rsidRPr="00A114B6" w:rsidRDefault="00A114B6" w:rsidP="00A114B6">
            <w:pPr>
              <w:numPr>
                <w:ilvl w:val="0"/>
                <w:numId w:val="21"/>
              </w:numPr>
              <w:spacing w:after="0" w:line="240" w:lineRule="auto"/>
              <w:rPr>
                <w:rFonts w:ascii="Verdana" w:hAnsi="Verdana" w:cs="Arial"/>
                <w:sz w:val="20"/>
                <w:szCs w:val="20"/>
              </w:rPr>
            </w:pPr>
            <w:r w:rsidRPr="00A114B6">
              <w:rPr>
                <w:rFonts w:ascii="Verdana" w:hAnsi="Verdana" w:cs="Arial"/>
                <w:sz w:val="20"/>
                <w:szCs w:val="20"/>
              </w:rPr>
              <w:t xml:space="preserve">Candidates with relevant experience and demonstrable abilities will be carefully considered </w:t>
            </w:r>
          </w:p>
          <w:p w14:paraId="2830173B" w14:textId="77777777" w:rsidR="00A114B6" w:rsidRPr="00A114B6" w:rsidRDefault="00A114B6" w:rsidP="007C48A5">
            <w:pPr>
              <w:spacing w:after="0" w:line="240" w:lineRule="auto"/>
              <w:ind w:left="720"/>
              <w:rPr>
                <w:rFonts w:ascii="Verdana" w:hAnsi="Verdana" w:cs="Arial"/>
                <w:sz w:val="20"/>
                <w:szCs w:val="20"/>
              </w:rPr>
            </w:pPr>
          </w:p>
        </w:tc>
        <w:tc>
          <w:tcPr>
            <w:tcW w:w="2841" w:type="dxa"/>
          </w:tcPr>
          <w:p w14:paraId="57F7F318" w14:textId="77777777" w:rsidR="00A114B6" w:rsidRPr="00A114B6" w:rsidRDefault="00A114B6" w:rsidP="00A114B6">
            <w:pPr>
              <w:numPr>
                <w:ilvl w:val="0"/>
                <w:numId w:val="21"/>
              </w:numPr>
              <w:spacing w:after="0" w:line="240" w:lineRule="auto"/>
              <w:rPr>
                <w:rFonts w:ascii="Verdana" w:hAnsi="Verdana" w:cs="Arial"/>
                <w:sz w:val="20"/>
                <w:szCs w:val="20"/>
              </w:rPr>
            </w:pPr>
            <w:r w:rsidRPr="00A114B6">
              <w:rPr>
                <w:rFonts w:ascii="Verdana" w:hAnsi="Verdana" w:cs="Arial"/>
                <w:sz w:val="20"/>
                <w:szCs w:val="20"/>
              </w:rPr>
              <w:t>IAG Level 3, coaching or mentoring/mediation qualifications an advantage</w:t>
            </w:r>
          </w:p>
          <w:p w14:paraId="5E35D68E" w14:textId="77777777" w:rsidR="00A114B6" w:rsidRPr="00A114B6" w:rsidRDefault="00A114B6" w:rsidP="00A114B6">
            <w:pPr>
              <w:numPr>
                <w:ilvl w:val="0"/>
                <w:numId w:val="21"/>
              </w:numPr>
              <w:spacing w:after="0" w:line="240" w:lineRule="auto"/>
              <w:rPr>
                <w:rFonts w:ascii="Verdana" w:hAnsi="Verdana" w:cs="Arial"/>
                <w:sz w:val="20"/>
                <w:szCs w:val="20"/>
              </w:rPr>
            </w:pPr>
            <w:r w:rsidRPr="00A114B6">
              <w:rPr>
                <w:rFonts w:ascii="Verdana" w:hAnsi="Verdana" w:cs="Arial"/>
                <w:sz w:val="20"/>
                <w:szCs w:val="20"/>
              </w:rPr>
              <w:t>Case Management experience and ability to broker support with external agencies</w:t>
            </w:r>
          </w:p>
          <w:p w14:paraId="5274E292" w14:textId="77777777" w:rsidR="00A114B6" w:rsidRPr="00A114B6" w:rsidRDefault="00A114B6" w:rsidP="00A114B6">
            <w:pPr>
              <w:numPr>
                <w:ilvl w:val="0"/>
                <w:numId w:val="21"/>
              </w:numPr>
              <w:spacing w:after="0" w:line="240" w:lineRule="auto"/>
              <w:rPr>
                <w:rFonts w:ascii="Verdana" w:hAnsi="Verdana" w:cs="Arial"/>
                <w:sz w:val="20"/>
                <w:szCs w:val="20"/>
              </w:rPr>
            </w:pPr>
            <w:r w:rsidRPr="00A114B6">
              <w:rPr>
                <w:rFonts w:ascii="Verdana" w:hAnsi="Verdana" w:cs="Arial"/>
                <w:sz w:val="20"/>
                <w:szCs w:val="20"/>
              </w:rPr>
              <w:t>Experience, (personal or operational) of the barriers faced by people who have challenges around behaviour, mental health issues, family conflict, accessing employment and universal services</w:t>
            </w:r>
          </w:p>
          <w:p w14:paraId="6924E4D6" w14:textId="77777777" w:rsidR="00A114B6" w:rsidRPr="00A114B6" w:rsidRDefault="00A114B6" w:rsidP="00A114B6">
            <w:pPr>
              <w:numPr>
                <w:ilvl w:val="0"/>
                <w:numId w:val="21"/>
              </w:numPr>
              <w:spacing w:after="0" w:line="240" w:lineRule="auto"/>
              <w:rPr>
                <w:rFonts w:ascii="Verdana" w:hAnsi="Verdana" w:cs="Arial"/>
                <w:sz w:val="20"/>
                <w:szCs w:val="20"/>
              </w:rPr>
            </w:pPr>
            <w:r w:rsidRPr="00A114B6">
              <w:rPr>
                <w:rFonts w:ascii="Verdana" w:hAnsi="Verdana" w:cs="Arial"/>
                <w:sz w:val="20"/>
                <w:szCs w:val="20"/>
              </w:rPr>
              <w:t>Innovative and informed solutions</w:t>
            </w:r>
          </w:p>
          <w:p w14:paraId="476BD1DD" w14:textId="77777777" w:rsidR="00A114B6" w:rsidRPr="00A114B6" w:rsidRDefault="00A114B6" w:rsidP="00A114B6">
            <w:pPr>
              <w:numPr>
                <w:ilvl w:val="0"/>
                <w:numId w:val="21"/>
              </w:numPr>
              <w:spacing w:after="0" w:line="240" w:lineRule="auto"/>
              <w:rPr>
                <w:rFonts w:ascii="Verdana" w:hAnsi="Verdana" w:cs="Arial"/>
                <w:sz w:val="20"/>
                <w:szCs w:val="20"/>
              </w:rPr>
            </w:pPr>
            <w:r w:rsidRPr="00A114B6">
              <w:rPr>
                <w:rFonts w:ascii="Verdana" w:hAnsi="Verdana" w:cs="Arial"/>
                <w:sz w:val="20"/>
                <w:szCs w:val="20"/>
              </w:rPr>
              <w:t>Problem solving abilities</w:t>
            </w:r>
          </w:p>
        </w:tc>
      </w:tr>
      <w:tr w:rsidR="00A114B6" w:rsidRPr="00A114B6" w14:paraId="577E665B" w14:textId="77777777" w:rsidTr="00D472E7">
        <w:tc>
          <w:tcPr>
            <w:tcW w:w="2840" w:type="dxa"/>
          </w:tcPr>
          <w:p w14:paraId="717FD2FC" w14:textId="77777777" w:rsidR="00A114B6" w:rsidRPr="00A114B6" w:rsidRDefault="00A114B6" w:rsidP="00D472E7">
            <w:pPr>
              <w:rPr>
                <w:rFonts w:ascii="Verdana" w:hAnsi="Verdana" w:cs="Arial"/>
                <w:b/>
                <w:bCs/>
                <w:sz w:val="20"/>
                <w:szCs w:val="20"/>
              </w:rPr>
            </w:pPr>
            <w:r w:rsidRPr="00A114B6">
              <w:rPr>
                <w:rFonts w:ascii="Verdana" w:hAnsi="Verdana" w:cs="Arial"/>
                <w:b/>
                <w:bCs/>
                <w:sz w:val="20"/>
                <w:szCs w:val="20"/>
              </w:rPr>
              <w:t xml:space="preserve">Experience </w:t>
            </w:r>
          </w:p>
        </w:tc>
        <w:tc>
          <w:tcPr>
            <w:tcW w:w="2841" w:type="dxa"/>
          </w:tcPr>
          <w:p w14:paraId="4FCDF060" w14:textId="77777777" w:rsidR="00A114B6" w:rsidRPr="00A76565" w:rsidRDefault="00A114B6" w:rsidP="00D472E7">
            <w:pPr>
              <w:numPr>
                <w:ilvl w:val="0"/>
                <w:numId w:val="22"/>
              </w:numPr>
              <w:spacing w:after="0" w:line="240" w:lineRule="auto"/>
              <w:rPr>
                <w:rFonts w:ascii="Verdana" w:hAnsi="Verdana" w:cs="Arial"/>
                <w:sz w:val="20"/>
                <w:szCs w:val="20"/>
              </w:rPr>
            </w:pPr>
            <w:r w:rsidRPr="00A114B6">
              <w:rPr>
                <w:rFonts w:ascii="Verdana" w:hAnsi="Verdana" w:cs="Arial"/>
                <w:sz w:val="20"/>
                <w:szCs w:val="20"/>
              </w:rPr>
              <w:t xml:space="preserve">Experience of working with Statutory Agencies (schools, Children’s Centres, </w:t>
            </w:r>
            <w:r w:rsidRPr="00A114B6">
              <w:rPr>
                <w:rFonts w:ascii="Verdana" w:hAnsi="Verdana" w:cs="Arial"/>
                <w:sz w:val="20"/>
                <w:szCs w:val="20"/>
              </w:rPr>
              <w:lastRenderedPageBreak/>
              <w:t>Healthcare professionals)</w:t>
            </w:r>
          </w:p>
          <w:p w14:paraId="2A8B8332" w14:textId="77777777" w:rsidR="00A114B6" w:rsidRPr="00A114B6" w:rsidRDefault="00A114B6" w:rsidP="00A114B6">
            <w:pPr>
              <w:numPr>
                <w:ilvl w:val="0"/>
                <w:numId w:val="22"/>
              </w:numPr>
              <w:spacing w:after="0" w:line="240" w:lineRule="auto"/>
              <w:rPr>
                <w:rFonts w:ascii="Verdana" w:hAnsi="Verdana" w:cs="Arial"/>
                <w:sz w:val="20"/>
                <w:szCs w:val="20"/>
              </w:rPr>
            </w:pPr>
            <w:r w:rsidRPr="00A114B6">
              <w:rPr>
                <w:rFonts w:ascii="Verdana" w:hAnsi="Verdana" w:cs="Arial"/>
                <w:sz w:val="20"/>
                <w:szCs w:val="20"/>
              </w:rPr>
              <w:t>Experience of Work with families with children</w:t>
            </w:r>
          </w:p>
          <w:p w14:paraId="4534D35B" w14:textId="77777777" w:rsidR="00A114B6" w:rsidRPr="00A114B6" w:rsidRDefault="00A114B6" w:rsidP="00A114B6">
            <w:pPr>
              <w:numPr>
                <w:ilvl w:val="0"/>
                <w:numId w:val="22"/>
              </w:numPr>
              <w:spacing w:after="0" w:line="240" w:lineRule="auto"/>
              <w:rPr>
                <w:rFonts w:ascii="Verdana" w:hAnsi="Verdana" w:cs="Arial"/>
                <w:sz w:val="20"/>
                <w:szCs w:val="20"/>
              </w:rPr>
            </w:pPr>
            <w:r w:rsidRPr="00A114B6">
              <w:rPr>
                <w:rFonts w:ascii="Verdana" w:hAnsi="Verdana" w:cs="Arial"/>
                <w:sz w:val="20"/>
                <w:szCs w:val="20"/>
              </w:rPr>
              <w:t xml:space="preserve">Direct work with children or parents </w:t>
            </w:r>
          </w:p>
          <w:p w14:paraId="169D1AC2" w14:textId="77777777" w:rsidR="00A114B6" w:rsidRPr="00A114B6" w:rsidRDefault="00A114B6" w:rsidP="00A114B6">
            <w:pPr>
              <w:numPr>
                <w:ilvl w:val="0"/>
                <w:numId w:val="22"/>
              </w:numPr>
              <w:spacing w:after="0" w:line="240" w:lineRule="auto"/>
              <w:rPr>
                <w:rFonts w:ascii="Verdana" w:hAnsi="Verdana" w:cs="Arial"/>
                <w:sz w:val="20"/>
                <w:szCs w:val="20"/>
              </w:rPr>
            </w:pPr>
            <w:r w:rsidRPr="00A114B6">
              <w:rPr>
                <w:rFonts w:ascii="Verdana" w:hAnsi="Verdana" w:cs="Arial"/>
                <w:sz w:val="20"/>
                <w:szCs w:val="20"/>
              </w:rPr>
              <w:t xml:space="preserve">Experience of co-working  </w:t>
            </w:r>
          </w:p>
          <w:p w14:paraId="24185002" w14:textId="77777777" w:rsidR="00A114B6" w:rsidRPr="00A114B6" w:rsidRDefault="00A114B6" w:rsidP="00D472E7">
            <w:pPr>
              <w:ind w:left="360"/>
              <w:rPr>
                <w:rFonts w:ascii="Verdana" w:hAnsi="Verdana" w:cs="Arial"/>
                <w:sz w:val="20"/>
                <w:szCs w:val="20"/>
              </w:rPr>
            </w:pPr>
            <w:r w:rsidRPr="00A114B6">
              <w:rPr>
                <w:rFonts w:ascii="Verdana" w:hAnsi="Verdana" w:cs="Arial"/>
                <w:sz w:val="20"/>
                <w:szCs w:val="20"/>
              </w:rPr>
              <w:t xml:space="preserve"> </w:t>
            </w:r>
          </w:p>
        </w:tc>
        <w:tc>
          <w:tcPr>
            <w:tcW w:w="2841" w:type="dxa"/>
          </w:tcPr>
          <w:p w14:paraId="53C213CC" w14:textId="77777777" w:rsidR="00A114B6" w:rsidRPr="00A114B6" w:rsidRDefault="00A114B6" w:rsidP="00D472E7">
            <w:pPr>
              <w:rPr>
                <w:rFonts w:ascii="Verdana" w:hAnsi="Verdana" w:cs="Arial"/>
                <w:sz w:val="20"/>
                <w:szCs w:val="20"/>
              </w:rPr>
            </w:pPr>
          </w:p>
        </w:tc>
      </w:tr>
      <w:tr w:rsidR="00A114B6" w:rsidRPr="00A114B6" w14:paraId="09562554" w14:textId="77777777" w:rsidTr="00D472E7">
        <w:tc>
          <w:tcPr>
            <w:tcW w:w="2840" w:type="dxa"/>
          </w:tcPr>
          <w:p w14:paraId="7ECB3658" w14:textId="77777777" w:rsidR="00A114B6" w:rsidRPr="00A114B6" w:rsidRDefault="00A114B6" w:rsidP="00D472E7">
            <w:pPr>
              <w:rPr>
                <w:rFonts w:ascii="Verdana" w:hAnsi="Verdana" w:cs="Arial"/>
                <w:b/>
                <w:bCs/>
                <w:sz w:val="20"/>
                <w:szCs w:val="20"/>
              </w:rPr>
            </w:pPr>
            <w:r w:rsidRPr="00A114B6">
              <w:rPr>
                <w:rFonts w:ascii="Verdana" w:hAnsi="Verdana" w:cs="Arial"/>
                <w:b/>
                <w:bCs/>
                <w:sz w:val="20"/>
                <w:szCs w:val="20"/>
              </w:rPr>
              <w:t xml:space="preserve">Skills and Knowledge </w:t>
            </w:r>
          </w:p>
          <w:p w14:paraId="54F0D6DD" w14:textId="77777777" w:rsidR="00A114B6" w:rsidRPr="00A114B6" w:rsidRDefault="00A114B6" w:rsidP="00D472E7">
            <w:pPr>
              <w:rPr>
                <w:rFonts w:ascii="Verdana" w:hAnsi="Verdana" w:cs="Arial"/>
                <w:b/>
                <w:bCs/>
                <w:sz w:val="20"/>
                <w:szCs w:val="20"/>
              </w:rPr>
            </w:pPr>
          </w:p>
        </w:tc>
        <w:tc>
          <w:tcPr>
            <w:tcW w:w="2841" w:type="dxa"/>
          </w:tcPr>
          <w:p w14:paraId="366FB0BB" w14:textId="77777777" w:rsidR="00A114B6" w:rsidRPr="00A114B6" w:rsidRDefault="00A114B6" w:rsidP="00A114B6">
            <w:pPr>
              <w:numPr>
                <w:ilvl w:val="0"/>
                <w:numId w:val="23"/>
              </w:numPr>
              <w:spacing w:after="0" w:line="240" w:lineRule="auto"/>
              <w:rPr>
                <w:rFonts w:ascii="Verdana" w:hAnsi="Verdana" w:cs="Arial"/>
                <w:sz w:val="20"/>
                <w:szCs w:val="20"/>
              </w:rPr>
            </w:pPr>
            <w:r w:rsidRPr="00A114B6">
              <w:rPr>
                <w:rFonts w:ascii="Verdana" w:hAnsi="Verdana" w:cs="Arial"/>
                <w:sz w:val="20"/>
                <w:szCs w:val="20"/>
              </w:rPr>
              <w:t xml:space="preserve">A knowledge of child development </w:t>
            </w:r>
          </w:p>
          <w:p w14:paraId="75DBC49B" w14:textId="77777777" w:rsidR="00A114B6" w:rsidRPr="00A114B6" w:rsidRDefault="00A114B6" w:rsidP="00A114B6">
            <w:pPr>
              <w:numPr>
                <w:ilvl w:val="0"/>
                <w:numId w:val="23"/>
              </w:numPr>
              <w:spacing w:after="0" w:line="240" w:lineRule="auto"/>
              <w:rPr>
                <w:rFonts w:ascii="Verdana" w:hAnsi="Verdana" w:cs="Arial"/>
                <w:sz w:val="20"/>
                <w:szCs w:val="20"/>
              </w:rPr>
            </w:pPr>
            <w:r w:rsidRPr="00A114B6">
              <w:rPr>
                <w:rFonts w:ascii="Verdana" w:hAnsi="Verdana" w:cs="Arial"/>
                <w:sz w:val="20"/>
                <w:szCs w:val="20"/>
              </w:rPr>
              <w:t xml:space="preserve">A knowledge of child - parent supervision </w:t>
            </w:r>
          </w:p>
          <w:p w14:paraId="0B1263E0" w14:textId="77777777" w:rsidR="00A114B6" w:rsidRPr="00A114B6" w:rsidRDefault="00A114B6" w:rsidP="00A114B6">
            <w:pPr>
              <w:numPr>
                <w:ilvl w:val="0"/>
                <w:numId w:val="23"/>
              </w:numPr>
              <w:spacing w:after="0" w:line="240" w:lineRule="auto"/>
              <w:rPr>
                <w:rFonts w:ascii="Verdana" w:hAnsi="Verdana" w:cs="Arial"/>
                <w:sz w:val="20"/>
                <w:szCs w:val="20"/>
              </w:rPr>
            </w:pPr>
            <w:r w:rsidRPr="00A114B6">
              <w:rPr>
                <w:rFonts w:ascii="Verdana" w:hAnsi="Verdana" w:cs="Arial"/>
                <w:sz w:val="20"/>
                <w:szCs w:val="20"/>
              </w:rPr>
              <w:t xml:space="preserve">Good I.T Skills </w:t>
            </w:r>
          </w:p>
          <w:p w14:paraId="5B8E3BB3" w14:textId="77777777" w:rsidR="00A114B6" w:rsidRPr="00A114B6" w:rsidRDefault="00A114B6" w:rsidP="00A114B6">
            <w:pPr>
              <w:numPr>
                <w:ilvl w:val="0"/>
                <w:numId w:val="23"/>
              </w:numPr>
              <w:spacing w:after="0" w:line="240" w:lineRule="auto"/>
              <w:rPr>
                <w:rFonts w:ascii="Verdana" w:hAnsi="Verdana" w:cs="Arial"/>
                <w:sz w:val="20"/>
                <w:szCs w:val="20"/>
              </w:rPr>
            </w:pPr>
            <w:r w:rsidRPr="00A114B6">
              <w:rPr>
                <w:rFonts w:ascii="Verdana" w:hAnsi="Verdana" w:cs="Arial"/>
                <w:sz w:val="20"/>
                <w:szCs w:val="20"/>
              </w:rPr>
              <w:t>Good listening and observational skills</w:t>
            </w:r>
          </w:p>
          <w:p w14:paraId="7A952C1F" w14:textId="77777777" w:rsidR="00A114B6" w:rsidRPr="00A114B6" w:rsidRDefault="00A114B6" w:rsidP="00A114B6">
            <w:pPr>
              <w:numPr>
                <w:ilvl w:val="0"/>
                <w:numId w:val="23"/>
              </w:numPr>
              <w:spacing w:after="0" w:line="240" w:lineRule="auto"/>
              <w:rPr>
                <w:rFonts w:ascii="Verdana" w:hAnsi="Verdana" w:cs="Arial"/>
                <w:sz w:val="20"/>
                <w:szCs w:val="20"/>
              </w:rPr>
            </w:pPr>
            <w:r w:rsidRPr="00A114B6">
              <w:rPr>
                <w:rFonts w:ascii="Verdana" w:hAnsi="Verdana" w:cs="Arial"/>
                <w:sz w:val="20"/>
                <w:szCs w:val="20"/>
              </w:rPr>
              <w:t>Good verbal and written communication skills</w:t>
            </w:r>
          </w:p>
          <w:p w14:paraId="47CAA942" w14:textId="77777777" w:rsidR="00A114B6" w:rsidRPr="00A114B6" w:rsidRDefault="00A114B6" w:rsidP="00A114B6">
            <w:pPr>
              <w:numPr>
                <w:ilvl w:val="0"/>
                <w:numId w:val="23"/>
              </w:numPr>
              <w:spacing w:after="0" w:line="240" w:lineRule="auto"/>
              <w:rPr>
                <w:rFonts w:ascii="Verdana" w:hAnsi="Verdana" w:cs="Arial"/>
                <w:sz w:val="20"/>
                <w:szCs w:val="20"/>
              </w:rPr>
            </w:pPr>
            <w:r w:rsidRPr="00A114B6">
              <w:rPr>
                <w:rFonts w:ascii="Verdana" w:hAnsi="Verdana" w:cs="Arial"/>
                <w:sz w:val="20"/>
                <w:szCs w:val="20"/>
              </w:rPr>
              <w:t>Good team working skills</w:t>
            </w:r>
          </w:p>
          <w:p w14:paraId="44CC1687" w14:textId="77777777" w:rsidR="00A114B6" w:rsidRPr="00A114B6" w:rsidRDefault="00A114B6" w:rsidP="00A114B6">
            <w:pPr>
              <w:numPr>
                <w:ilvl w:val="0"/>
                <w:numId w:val="23"/>
              </w:numPr>
              <w:spacing w:after="0" w:line="240" w:lineRule="auto"/>
              <w:rPr>
                <w:rFonts w:ascii="Verdana" w:hAnsi="Verdana" w:cs="Arial"/>
                <w:sz w:val="20"/>
                <w:szCs w:val="20"/>
              </w:rPr>
            </w:pPr>
            <w:r w:rsidRPr="00A114B6">
              <w:rPr>
                <w:rFonts w:ascii="Verdana" w:hAnsi="Verdana" w:cs="Arial"/>
                <w:sz w:val="20"/>
                <w:szCs w:val="20"/>
              </w:rPr>
              <w:t xml:space="preserve">The ability to communicate with children of all ages </w:t>
            </w:r>
          </w:p>
          <w:p w14:paraId="648912CE" w14:textId="77777777" w:rsidR="00A114B6" w:rsidRPr="00A114B6" w:rsidRDefault="00A114B6" w:rsidP="00A114B6">
            <w:pPr>
              <w:numPr>
                <w:ilvl w:val="0"/>
                <w:numId w:val="23"/>
              </w:numPr>
              <w:spacing w:after="0" w:line="240" w:lineRule="auto"/>
              <w:rPr>
                <w:rFonts w:ascii="Verdana" w:hAnsi="Verdana" w:cs="Arial"/>
                <w:sz w:val="20"/>
                <w:szCs w:val="20"/>
              </w:rPr>
            </w:pPr>
            <w:r w:rsidRPr="00A114B6">
              <w:rPr>
                <w:rFonts w:ascii="Verdana" w:hAnsi="Verdana" w:cs="Arial"/>
                <w:sz w:val="20"/>
                <w:szCs w:val="20"/>
              </w:rPr>
              <w:t xml:space="preserve">The ability to identify and assess needs </w:t>
            </w:r>
          </w:p>
          <w:p w14:paraId="79A359E6" w14:textId="77777777" w:rsidR="00A114B6" w:rsidRPr="00A114B6" w:rsidRDefault="00A114B6" w:rsidP="00A114B6">
            <w:pPr>
              <w:numPr>
                <w:ilvl w:val="0"/>
                <w:numId w:val="23"/>
              </w:numPr>
              <w:spacing w:after="0" w:line="240" w:lineRule="auto"/>
              <w:rPr>
                <w:rFonts w:ascii="Verdana" w:hAnsi="Verdana" w:cs="Arial"/>
                <w:sz w:val="20"/>
                <w:szCs w:val="20"/>
              </w:rPr>
            </w:pPr>
            <w:r w:rsidRPr="00A114B6">
              <w:rPr>
                <w:rFonts w:ascii="Verdana" w:hAnsi="Verdana" w:cs="Arial"/>
                <w:sz w:val="20"/>
                <w:szCs w:val="20"/>
              </w:rPr>
              <w:t>A good understanding of and the ability to demonstrate  non-judgemental practice</w:t>
            </w:r>
          </w:p>
          <w:p w14:paraId="0ABCD06F" w14:textId="77777777" w:rsidR="00A114B6" w:rsidRDefault="00A114B6" w:rsidP="00A114B6">
            <w:pPr>
              <w:numPr>
                <w:ilvl w:val="0"/>
                <w:numId w:val="23"/>
              </w:numPr>
              <w:spacing w:after="0" w:line="240" w:lineRule="auto"/>
              <w:rPr>
                <w:rFonts w:ascii="Verdana" w:hAnsi="Verdana" w:cs="Arial"/>
                <w:sz w:val="20"/>
                <w:szCs w:val="20"/>
              </w:rPr>
            </w:pPr>
            <w:r w:rsidRPr="00A114B6">
              <w:rPr>
                <w:rFonts w:ascii="Verdana" w:hAnsi="Verdana" w:cs="Arial"/>
                <w:sz w:val="20"/>
                <w:szCs w:val="20"/>
              </w:rPr>
              <w:t>Achieving targets whilst maintaining quality of service</w:t>
            </w:r>
          </w:p>
          <w:p w14:paraId="0894D9D1" w14:textId="42F17779" w:rsidR="00A114B6" w:rsidRPr="00FB583A" w:rsidRDefault="00AB5133" w:rsidP="00FB583A">
            <w:pPr>
              <w:numPr>
                <w:ilvl w:val="0"/>
                <w:numId w:val="23"/>
              </w:numPr>
              <w:spacing w:after="0" w:line="240" w:lineRule="auto"/>
              <w:rPr>
                <w:rFonts w:ascii="Verdana" w:hAnsi="Verdana" w:cs="Arial"/>
                <w:sz w:val="20"/>
                <w:szCs w:val="20"/>
              </w:rPr>
            </w:pPr>
            <w:r>
              <w:rPr>
                <w:rFonts w:ascii="Verdana" w:hAnsi="Verdana" w:cs="Arial"/>
                <w:sz w:val="20"/>
                <w:szCs w:val="20"/>
              </w:rPr>
              <w:t>Full driving licence and access to a vehicle</w:t>
            </w:r>
          </w:p>
        </w:tc>
        <w:tc>
          <w:tcPr>
            <w:tcW w:w="2841" w:type="dxa"/>
          </w:tcPr>
          <w:p w14:paraId="5174CFD6" w14:textId="77777777" w:rsidR="00A114B6" w:rsidRPr="00A114B6" w:rsidRDefault="00A114B6" w:rsidP="00D472E7">
            <w:pPr>
              <w:rPr>
                <w:rFonts w:ascii="Verdana" w:hAnsi="Verdana" w:cs="Arial"/>
                <w:sz w:val="20"/>
                <w:szCs w:val="20"/>
              </w:rPr>
            </w:pPr>
          </w:p>
        </w:tc>
      </w:tr>
      <w:tr w:rsidR="00A114B6" w:rsidRPr="00A114B6" w14:paraId="52C53686" w14:textId="77777777" w:rsidTr="00D472E7">
        <w:tc>
          <w:tcPr>
            <w:tcW w:w="2840" w:type="dxa"/>
          </w:tcPr>
          <w:p w14:paraId="3DF2CB06" w14:textId="77777777" w:rsidR="00A114B6" w:rsidRPr="00A114B6" w:rsidRDefault="00A114B6" w:rsidP="00D472E7">
            <w:pPr>
              <w:rPr>
                <w:rFonts w:ascii="Verdana" w:hAnsi="Verdana" w:cs="Arial"/>
                <w:b/>
                <w:bCs/>
                <w:sz w:val="20"/>
                <w:szCs w:val="20"/>
              </w:rPr>
            </w:pPr>
            <w:r w:rsidRPr="00A114B6">
              <w:rPr>
                <w:rFonts w:ascii="Verdana" w:hAnsi="Verdana" w:cs="Arial"/>
                <w:b/>
                <w:bCs/>
                <w:sz w:val="20"/>
                <w:szCs w:val="20"/>
              </w:rPr>
              <w:t xml:space="preserve">Other Issues </w:t>
            </w:r>
          </w:p>
        </w:tc>
        <w:tc>
          <w:tcPr>
            <w:tcW w:w="2841" w:type="dxa"/>
          </w:tcPr>
          <w:p w14:paraId="097FDA79" w14:textId="77777777" w:rsidR="00A114B6" w:rsidRDefault="00A114B6" w:rsidP="007C48A5">
            <w:pPr>
              <w:numPr>
                <w:ilvl w:val="0"/>
                <w:numId w:val="24"/>
              </w:numPr>
              <w:spacing w:after="0" w:line="240" w:lineRule="auto"/>
              <w:rPr>
                <w:rFonts w:ascii="Verdana" w:hAnsi="Verdana" w:cs="Arial"/>
                <w:sz w:val="20"/>
                <w:szCs w:val="20"/>
              </w:rPr>
            </w:pPr>
            <w:r w:rsidRPr="00A114B6">
              <w:rPr>
                <w:rFonts w:ascii="Verdana" w:hAnsi="Verdana" w:cs="Arial"/>
                <w:sz w:val="20"/>
                <w:szCs w:val="20"/>
              </w:rPr>
              <w:t>The ability to work weekends and unsocial hours as needed</w:t>
            </w:r>
          </w:p>
          <w:p w14:paraId="08ED0E08" w14:textId="77777777" w:rsidR="007C48A5" w:rsidRPr="00A114B6" w:rsidRDefault="007C48A5" w:rsidP="007C48A5">
            <w:pPr>
              <w:numPr>
                <w:ilvl w:val="0"/>
                <w:numId w:val="24"/>
              </w:numPr>
              <w:spacing w:after="0" w:line="240" w:lineRule="auto"/>
              <w:rPr>
                <w:rFonts w:ascii="Verdana" w:hAnsi="Verdana" w:cs="Arial"/>
                <w:sz w:val="20"/>
                <w:szCs w:val="20"/>
              </w:rPr>
            </w:pPr>
            <w:r w:rsidRPr="00A114B6">
              <w:rPr>
                <w:rFonts w:ascii="Verdana" w:hAnsi="Verdana" w:cs="Arial"/>
                <w:sz w:val="20"/>
                <w:szCs w:val="20"/>
              </w:rPr>
              <w:t xml:space="preserve">Enhanced Criminal Records Bureau checks </w:t>
            </w:r>
          </w:p>
          <w:p w14:paraId="26636EC3" w14:textId="77777777" w:rsidR="007C48A5" w:rsidRPr="00A114B6" w:rsidRDefault="007C48A5" w:rsidP="007C48A5">
            <w:pPr>
              <w:spacing w:after="0" w:line="240" w:lineRule="auto"/>
              <w:ind w:left="360"/>
              <w:rPr>
                <w:rFonts w:ascii="Verdana" w:hAnsi="Verdana" w:cs="Arial"/>
                <w:sz w:val="20"/>
                <w:szCs w:val="20"/>
              </w:rPr>
            </w:pPr>
          </w:p>
        </w:tc>
        <w:tc>
          <w:tcPr>
            <w:tcW w:w="2841" w:type="dxa"/>
          </w:tcPr>
          <w:p w14:paraId="4F9CF08D" w14:textId="77777777" w:rsidR="00A114B6" w:rsidRPr="00A114B6" w:rsidRDefault="00A114B6" w:rsidP="00D472E7">
            <w:pPr>
              <w:rPr>
                <w:rFonts w:ascii="Verdana" w:hAnsi="Verdana" w:cs="Arial"/>
                <w:sz w:val="20"/>
                <w:szCs w:val="20"/>
              </w:rPr>
            </w:pPr>
          </w:p>
        </w:tc>
      </w:tr>
    </w:tbl>
    <w:p w14:paraId="6158547F" w14:textId="472F5916" w:rsidR="00A01981" w:rsidRDefault="00A01981" w:rsidP="00A114B6">
      <w:pPr>
        <w:spacing w:after="0" w:line="240" w:lineRule="auto"/>
        <w:rPr>
          <w:rFonts w:ascii="Verdana" w:hAnsi="Verdana"/>
          <w:bCs/>
          <w:sz w:val="20"/>
          <w:szCs w:val="20"/>
        </w:rPr>
      </w:pPr>
    </w:p>
    <w:p w14:paraId="2EB44A04" w14:textId="77777777" w:rsidR="00D7430E" w:rsidRPr="00D7430E" w:rsidRDefault="00D7430E" w:rsidP="00D7430E">
      <w:pPr>
        <w:spacing w:after="0" w:line="240" w:lineRule="auto"/>
        <w:rPr>
          <w:rFonts w:ascii="Aptos" w:eastAsia="Aptos" w:hAnsi="Aptos" w:cs="Aptos"/>
          <w:lang w:eastAsia="en-US"/>
        </w:rPr>
      </w:pPr>
      <w:r w:rsidRPr="00D7430E">
        <w:rPr>
          <w:rFonts w:ascii="Aptos" w:eastAsia="Aptos" w:hAnsi="Aptos" w:cs="Aptos"/>
          <w:lang w:eastAsia="en-US"/>
        </w:rPr>
        <w:t xml:space="preserve">This appointment is subject to: </w:t>
      </w:r>
    </w:p>
    <w:p w14:paraId="55884734" w14:textId="77777777" w:rsidR="00D7430E" w:rsidRPr="00D7430E" w:rsidRDefault="00D7430E" w:rsidP="00D7430E">
      <w:pPr>
        <w:numPr>
          <w:ilvl w:val="0"/>
          <w:numId w:val="33"/>
        </w:numPr>
        <w:spacing w:after="0" w:line="240" w:lineRule="auto"/>
        <w:rPr>
          <w:rFonts w:ascii="Aptos" w:eastAsia="Times New Roman" w:hAnsi="Aptos" w:cs="Aptos"/>
          <w:lang w:eastAsia="en-US"/>
        </w:rPr>
      </w:pPr>
      <w:r w:rsidRPr="00D7430E">
        <w:rPr>
          <w:rFonts w:ascii="Aptos" w:eastAsia="Times New Roman" w:hAnsi="Aptos" w:cs="Aptos"/>
          <w:lang w:eastAsia="en-US"/>
        </w:rPr>
        <w:t xml:space="preserve">DBS clearance </w:t>
      </w:r>
    </w:p>
    <w:p w14:paraId="6820883B" w14:textId="77777777" w:rsidR="00D7430E" w:rsidRPr="00D7430E" w:rsidRDefault="00D7430E" w:rsidP="00D7430E">
      <w:pPr>
        <w:numPr>
          <w:ilvl w:val="0"/>
          <w:numId w:val="33"/>
        </w:numPr>
        <w:spacing w:after="0" w:line="240" w:lineRule="auto"/>
        <w:rPr>
          <w:rFonts w:ascii="Aptos" w:eastAsia="Times New Roman" w:hAnsi="Aptos" w:cs="Aptos"/>
          <w:lang w:eastAsia="en-US"/>
        </w:rPr>
      </w:pPr>
      <w:r w:rsidRPr="00D7430E">
        <w:rPr>
          <w:rFonts w:ascii="Aptos" w:eastAsia="Times New Roman" w:hAnsi="Aptos" w:cs="Aptos"/>
          <w:lang w:eastAsia="en-US"/>
        </w:rPr>
        <w:t xml:space="preserve">2 references </w:t>
      </w:r>
    </w:p>
    <w:p w14:paraId="037F22FE" w14:textId="43172051" w:rsidR="00A01981" w:rsidRDefault="00D7430E" w:rsidP="00D7430E">
      <w:pPr>
        <w:spacing w:after="0" w:line="240" w:lineRule="auto"/>
        <w:rPr>
          <w:rFonts w:ascii="Verdana" w:hAnsi="Verdana"/>
          <w:bCs/>
          <w:sz w:val="20"/>
          <w:szCs w:val="20"/>
        </w:rPr>
      </w:pPr>
      <w:r w:rsidRPr="00D7430E">
        <w:rPr>
          <w:rFonts w:ascii="Aptos" w:eastAsia="Times New Roman" w:hAnsi="Aptos" w:cs="Aptos"/>
          <w:lang w:eastAsia="en-US"/>
        </w:rPr>
        <w:lastRenderedPageBreak/>
        <w:t>The employee will be expected to undertake any appropriate training provided by the employer to assist them in carrying out their duties</w:t>
      </w:r>
    </w:p>
    <w:p w14:paraId="095324D1" w14:textId="77777777" w:rsidR="00D54C5A" w:rsidRPr="00A114B6" w:rsidRDefault="00D54C5A" w:rsidP="00A114B6">
      <w:pPr>
        <w:spacing w:after="0" w:line="240" w:lineRule="auto"/>
        <w:rPr>
          <w:rFonts w:ascii="Verdana" w:hAnsi="Verdana"/>
          <w:bCs/>
          <w:sz w:val="20"/>
          <w:szCs w:val="20"/>
        </w:rPr>
      </w:pPr>
    </w:p>
    <w:sectPr w:rsidR="00D54C5A" w:rsidRPr="00A114B6" w:rsidSect="009F112E">
      <w:footerReference w:type="default" r:id="rId12"/>
      <w:pgSz w:w="11906" w:h="16838"/>
      <w:pgMar w:top="1134" w:right="1274" w:bottom="156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FE140B" w14:textId="77777777" w:rsidR="00E30FE6" w:rsidRDefault="00E30FE6" w:rsidP="00237FAC">
      <w:pPr>
        <w:spacing w:after="0" w:line="240" w:lineRule="auto"/>
      </w:pPr>
      <w:r>
        <w:separator/>
      </w:r>
    </w:p>
  </w:endnote>
  <w:endnote w:type="continuationSeparator" w:id="0">
    <w:p w14:paraId="57F4E3CC" w14:textId="77777777" w:rsidR="00E30FE6" w:rsidRDefault="00E30FE6" w:rsidP="00237F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BCDB1" w14:textId="1C9AFEFF" w:rsidR="00D7430E" w:rsidRPr="00D7430E" w:rsidRDefault="00D7430E">
    <w:pPr>
      <w:pStyle w:val="Footer"/>
      <w:rPr>
        <w:rFonts w:ascii="Verdana" w:hAnsi="Verdana"/>
        <w:sz w:val="20"/>
        <w:szCs w:val="20"/>
        <w:lang w:val="en-US"/>
      </w:rPr>
    </w:pPr>
    <w:r>
      <w:rPr>
        <w:rFonts w:ascii="Verdana" w:hAnsi="Verdana"/>
        <w:sz w:val="20"/>
        <w:szCs w:val="20"/>
        <w:lang w:val="en-US"/>
      </w:rPr>
      <w:t>Updated April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333DF0" w14:textId="77777777" w:rsidR="00E30FE6" w:rsidRDefault="00E30FE6" w:rsidP="00237FAC">
      <w:pPr>
        <w:spacing w:after="0" w:line="240" w:lineRule="auto"/>
      </w:pPr>
      <w:r>
        <w:separator/>
      </w:r>
    </w:p>
  </w:footnote>
  <w:footnote w:type="continuationSeparator" w:id="0">
    <w:p w14:paraId="0B705A1F" w14:textId="77777777" w:rsidR="00E30FE6" w:rsidRDefault="00E30FE6" w:rsidP="00237FA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B51A9A"/>
    <w:multiLevelType w:val="hybridMultilevel"/>
    <w:tmpl w:val="563821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FD10AD5"/>
    <w:multiLevelType w:val="multilevel"/>
    <w:tmpl w:val="934EB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3568F9"/>
    <w:multiLevelType w:val="multilevel"/>
    <w:tmpl w:val="CB749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985A04"/>
    <w:multiLevelType w:val="hybridMultilevel"/>
    <w:tmpl w:val="29EE13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AF7351"/>
    <w:multiLevelType w:val="hybridMultilevel"/>
    <w:tmpl w:val="51DCC4E0"/>
    <w:lvl w:ilvl="0" w:tplc="0409000F">
      <w:start w:val="1"/>
      <w:numFmt w:val="decimal"/>
      <w:lvlText w:val="%1."/>
      <w:lvlJc w:val="left"/>
      <w:pPr>
        <w:tabs>
          <w:tab w:val="num" w:pos="900"/>
        </w:tabs>
        <w:ind w:left="90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16BC6546"/>
    <w:multiLevelType w:val="hybridMultilevel"/>
    <w:tmpl w:val="0D7C9A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0B1EAF"/>
    <w:multiLevelType w:val="multilevel"/>
    <w:tmpl w:val="A7420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7B7975"/>
    <w:multiLevelType w:val="hybridMultilevel"/>
    <w:tmpl w:val="06A066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202A1756"/>
    <w:multiLevelType w:val="hybridMultilevel"/>
    <w:tmpl w:val="F06AC3F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29026B0"/>
    <w:multiLevelType w:val="hybridMultilevel"/>
    <w:tmpl w:val="ED963D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5E02ABC"/>
    <w:multiLevelType w:val="hybridMultilevel"/>
    <w:tmpl w:val="6DBC46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61A7B5B"/>
    <w:multiLevelType w:val="hybridMultilevel"/>
    <w:tmpl w:val="3514C91A"/>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319E2ADD"/>
    <w:multiLevelType w:val="hybridMultilevel"/>
    <w:tmpl w:val="D586055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67849A9"/>
    <w:multiLevelType w:val="multilevel"/>
    <w:tmpl w:val="2AE84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B876271"/>
    <w:multiLevelType w:val="hybridMultilevel"/>
    <w:tmpl w:val="BC489338"/>
    <w:lvl w:ilvl="0" w:tplc="0809000F">
      <w:start w:val="1"/>
      <w:numFmt w:val="decimal"/>
      <w:lvlText w:val="%1."/>
      <w:lvlJc w:val="left"/>
      <w:pPr>
        <w:ind w:left="720" w:hanging="360"/>
      </w:pPr>
    </w:lvl>
    <w:lvl w:ilvl="1" w:tplc="6176475C">
      <w:numFmt w:val="bullet"/>
      <w:lvlText w:val=""/>
      <w:lvlJc w:val="left"/>
      <w:pPr>
        <w:ind w:left="1470" w:hanging="390"/>
      </w:pPr>
      <w:rPr>
        <w:rFonts w:ascii="Verdana" w:eastAsiaTheme="minorHAnsi" w:hAnsi="Verdana" w:cstheme="minorBid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F415F10"/>
    <w:multiLevelType w:val="multilevel"/>
    <w:tmpl w:val="6DB41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0F1224E"/>
    <w:multiLevelType w:val="multilevel"/>
    <w:tmpl w:val="9F4CD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195246D"/>
    <w:multiLevelType w:val="hybridMultilevel"/>
    <w:tmpl w:val="8F7894B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2310F2E"/>
    <w:multiLevelType w:val="multilevel"/>
    <w:tmpl w:val="1DC46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B6B042D"/>
    <w:multiLevelType w:val="hybridMultilevel"/>
    <w:tmpl w:val="A5CAC9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37D30B9"/>
    <w:multiLevelType w:val="hybridMultilevel"/>
    <w:tmpl w:val="CDE8C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5950BAB"/>
    <w:multiLevelType w:val="hybridMultilevel"/>
    <w:tmpl w:val="B3D8E86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EDB3D0A"/>
    <w:multiLevelType w:val="hybridMultilevel"/>
    <w:tmpl w:val="D4844482"/>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3" w15:restartNumberingAfterBreak="0">
    <w:nsid w:val="5F15608B"/>
    <w:multiLevelType w:val="hybridMultilevel"/>
    <w:tmpl w:val="EFDA342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09E5894"/>
    <w:multiLevelType w:val="hybridMultilevel"/>
    <w:tmpl w:val="00C61C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2C84D86"/>
    <w:multiLevelType w:val="hybridMultilevel"/>
    <w:tmpl w:val="84FC62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35D2399"/>
    <w:multiLevelType w:val="hybridMultilevel"/>
    <w:tmpl w:val="C47C7DF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64A01A4A"/>
    <w:multiLevelType w:val="hybridMultilevel"/>
    <w:tmpl w:val="D108A03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65A6A7D"/>
    <w:multiLevelType w:val="hybridMultilevel"/>
    <w:tmpl w:val="0AB2AD40"/>
    <w:lvl w:ilvl="0" w:tplc="EC88D41A">
      <w:start w:val="1"/>
      <w:numFmt w:val="bullet"/>
      <w:lvlText w:val="•"/>
      <w:lvlJc w:val="left"/>
      <w:pPr>
        <w:tabs>
          <w:tab w:val="num" w:pos="720"/>
        </w:tabs>
        <w:ind w:left="720" w:hanging="360"/>
      </w:pPr>
      <w:rPr>
        <w:rFonts w:ascii="Arial" w:hAnsi="Arial" w:hint="default"/>
      </w:rPr>
    </w:lvl>
    <w:lvl w:ilvl="1" w:tplc="9104B08A" w:tentative="1">
      <w:start w:val="1"/>
      <w:numFmt w:val="bullet"/>
      <w:lvlText w:val="•"/>
      <w:lvlJc w:val="left"/>
      <w:pPr>
        <w:tabs>
          <w:tab w:val="num" w:pos="1440"/>
        </w:tabs>
        <w:ind w:left="1440" w:hanging="360"/>
      </w:pPr>
      <w:rPr>
        <w:rFonts w:ascii="Arial" w:hAnsi="Arial" w:hint="default"/>
      </w:rPr>
    </w:lvl>
    <w:lvl w:ilvl="2" w:tplc="27A8BB44" w:tentative="1">
      <w:start w:val="1"/>
      <w:numFmt w:val="bullet"/>
      <w:lvlText w:val="•"/>
      <w:lvlJc w:val="left"/>
      <w:pPr>
        <w:tabs>
          <w:tab w:val="num" w:pos="2160"/>
        </w:tabs>
        <w:ind w:left="2160" w:hanging="360"/>
      </w:pPr>
      <w:rPr>
        <w:rFonts w:ascii="Arial" w:hAnsi="Arial" w:hint="default"/>
      </w:rPr>
    </w:lvl>
    <w:lvl w:ilvl="3" w:tplc="AF86226A" w:tentative="1">
      <w:start w:val="1"/>
      <w:numFmt w:val="bullet"/>
      <w:lvlText w:val="•"/>
      <w:lvlJc w:val="left"/>
      <w:pPr>
        <w:tabs>
          <w:tab w:val="num" w:pos="2880"/>
        </w:tabs>
        <w:ind w:left="2880" w:hanging="360"/>
      </w:pPr>
      <w:rPr>
        <w:rFonts w:ascii="Arial" w:hAnsi="Arial" w:hint="default"/>
      </w:rPr>
    </w:lvl>
    <w:lvl w:ilvl="4" w:tplc="84EAAAE4" w:tentative="1">
      <w:start w:val="1"/>
      <w:numFmt w:val="bullet"/>
      <w:lvlText w:val="•"/>
      <w:lvlJc w:val="left"/>
      <w:pPr>
        <w:tabs>
          <w:tab w:val="num" w:pos="3600"/>
        </w:tabs>
        <w:ind w:left="3600" w:hanging="360"/>
      </w:pPr>
      <w:rPr>
        <w:rFonts w:ascii="Arial" w:hAnsi="Arial" w:hint="default"/>
      </w:rPr>
    </w:lvl>
    <w:lvl w:ilvl="5" w:tplc="89D2A3E4" w:tentative="1">
      <w:start w:val="1"/>
      <w:numFmt w:val="bullet"/>
      <w:lvlText w:val="•"/>
      <w:lvlJc w:val="left"/>
      <w:pPr>
        <w:tabs>
          <w:tab w:val="num" w:pos="4320"/>
        </w:tabs>
        <w:ind w:left="4320" w:hanging="360"/>
      </w:pPr>
      <w:rPr>
        <w:rFonts w:ascii="Arial" w:hAnsi="Arial" w:hint="default"/>
      </w:rPr>
    </w:lvl>
    <w:lvl w:ilvl="6" w:tplc="F12E07CC" w:tentative="1">
      <w:start w:val="1"/>
      <w:numFmt w:val="bullet"/>
      <w:lvlText w:val="•"/>
      <w:lvlJc w:val="left"/>
      <w:pPr>
        <w:tabs>
          <w:tab w:val="num" w:pos="5040"/>
        </w:tabs>
        <w:ind w:left="5040" w:hanging="360"/>
      </w:pPr>
      <w:rPr>
        <w:rFonts w:ascii="Arial" w:hAnsi="Arial" w:hint="default"/>
      </w:rPr>
    </w:lvl>
    <w:lvl w:ilvl="7" w:tplc="74705590" w:tentative="1">
      <w:start w:val="1"/>
      <w:numFmt w:val="bullet"/>
      <w:lvlText w:val="•"/>
      <w:lvlJc w:val="left"/>
      <w:pPr>
        <w:tabs>
          <w:tab w:val="num" w:pos="5760"/>
        </w:tabs>
        <w:ind w:left="5760" w:hanging="360"/>
      </w:pPr>
      <w:rPr>
        <w:rFonts w:ascii="Arial" w:hAnsi="Arial" w:hint="default"/>
      </w:rPr>
    </w:lvl>
    <w:lvl w:ilvl="8" w:tplc="101C49D8"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6EA20C19"/>
    <w:multiLevelType w:val="hybridMultilevel"/>
    <w:tmpl w:val="086A4D10"/>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FF43A76"/>
    <w:multiLevelType w:val="hybridMultilevel"/>
    <w:tmpl w:val="FFEEE64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3A542D8"/>
    <w:multiLevelType w:val="hybridMultilevel"/>
    <w:tmpl w:val="0BFE6E6A"/>
    <w:lvl w:ilvl="0" w:tplc="8432120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BD85D53"/>
    <w:multiLevelType w:val="hybridMultilevel"/>
    <w:tmpl w:val="4AA02A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30400880">
    <w:abstractNumId w:val="31"/>
  </w:num>
  <w:num w:numId="2" w16cid:durableId="259485421">
    <w:abstractNumId w:val="8"/>
  </w:num>
  <w:num w:numId="3" w16cid:durableId="1485659139">
    <w:abstractNumId w:val="29"/>
  </w:num>
  <w:num w:numId="4" w16cid:durableId="121053497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3137101">
    <w:abstractNumId w:val="14"/>
  </w:num>
  <w:num w:numId="6" w16cid:durableId="1911235169">
    <w:abstractNumId w:val="22"/>
  </w:num>
  <w:num w:numId="7" w16cid:durableId="1166556211">
    <w:abstractNumId w:val="24"/>
  </w:num>
  <w:num w:numId="8" w16cid:durableId="129399392">
    <w:abstractNumId w:val="0"/>
  </w:num>
  <w:num w:numId="9" w16cid:durableId="372853147">
    <w:abstractNumId w:val="32"/>
  </w:num>
  <w:num w:numId="10" w16cid:durableId="1347440138">
    <w:abstractNumId w:val="9"/>
  </w:num>
  <w:num w:numId="11" w16cid:durableId="379282631">
    <w:abstractNumId w:val="17"/>
  </w:num>
  <w:num w:numId="12" w16cid:durableId="1933274658">
    <w:abstractNumId w:val="27"/>
  </w:num>
  <w:num w:numId="13" w16cid:durableId="819541971">
    <w:abstractNumId w:val="3"/>
  </w:num>
  <w:num w:numId="14" w16cid:durableId="912666414">
    <w:abstractNumId w:val="10"/>
  </w:num>
  <w:num w:numId="15" w16cid:durableId="1527331626">
    <w:abstractNumId w:val="28"/>
  </w:num>
  <w:num w:numId="16" w16cid:durableId="1833520664">
    <w:abstractNumId w:val="26"/>
  </w:num>
  <w:num w:numId="17" w16cid:durableId="1738239527">
    <w:abstractNumId w:val="11"/>
  </w:num>
  <w:num w:numId="18" w16cid:durableId="1525090198">
    <w:abstractNumId w:val="19"/>
  </w:num>
  <w:num w:numId="19" w16cid:durableId="1768499811">
    <w:abstractNumId w:val="5"/>
  </w:num>
  <w:num w:numId="20" w16cid:durableId="967012783">
    <w:abstractNumId w:val="25"/>
  </w:num>
  <w:num w:numId="21" w16cid:durableId="318965848">
    <w:abstractNumId w:val="12"/>
  </w:num>
  <w:num w:numId="22" w16cid:durableId="1032609582">
    <w:abstractNumId w:val="30"/>
  </w:num>
  <w:num w:numId="23" w16cid:durableId="1710718034">
    <w:abstractNumId w:val="21"/>
  </w:num>
  <w:num w:numId="24" w16cid:durableId="1209951996">
    <w:abstractNumId w:val="23"/>
  </w:num>
  <w:num w:numId="25" w16cid:durableId="202912797">
    <w:abstractNumId w:val="20"/>
  </w:num>
  <w:num w:numId="26" w16cid:durableId="257099492">
    <w:abstractNumId w:val="2"/>
  </w:num>
  <w:num w:numId="27" w16cid:durableId="1616862228">
    <w:abstractNumId w:val="1"/>
  </w:num>
  <w:num w:numId="28" w16cid:durableId="1251309728">
    <w:abstractNumId w:val="16"/>
  </w:num>
  <w:num w:numId="29" w16cid:durableId="63719961">
    <w:abstractNumId w:val="6"/>
  </w:num>
  <w:num w:numId="30" w16cid:durableId="985088228">
    <w:abstractNumId w:val="18"/>
  </w:num>
  <w:num w:numId="31" w16cid:durableId="1826357379">
    <w:abstractNumId w:val="13"/>
  </w:num>
  <w:num w:numId="32" w16cid:durableId="2142109714">
    <w:abstractNumId w:val="15"/>
  </w:num>
  <w:num w:numId="33" w16cid:durableId="205758569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07B4"/>
    <w:rsid w:val="00023433"/>
    <w:rsid w:val="00023891"/>
    <w:rsid w:val="00025705"/>
    <w:rsid w:val="0002741C"/>
    <w:rsid w:val="000279AA"/>
    <w:rsid w:val="00042EFF"/>
    <w:rsid w:val="00044E6C"/>
    <w:rsid w:val="00076F1A"/>
    <w:rsid w:val="00092433"/>
    <w:rsid w:val="00093BE6"/>
    <w:rsid w:val="000A6BA0"/>
    <w:rsid w:val="000D6FBC"/>
    <w:rsid w:val="001126DF"/>
    <w:rsid w:val="00117CC3"/>
    <w:rsid w:val="0012524D"/>
    <w:rsid w:val="00136C0B"/>
    <w:rsid w:val="00140F24"/>
    <w:rsid w:val="001456F4"/>
    <w:rsid w:val="00171F6F"/>
    <w:rsid w:val="001939A5"/>
    <w:rsid w:val="00195B50"/>
    <w:rsid w:val="001B4445"/>
    <w:rsid w:val="001C1969"/>
    <w:rsid w:val="001D2516"/>
    <w:rsid w:val="001E21BC"/>
    <w:rsid w:val="001E35E4"/>
    <w:rsid w:val="001E420B"/>
    <w:rsid w:val="00203CC2"/>
    <w:rsid w:val="00204324"/>
    <w:rsid w:val="002313F5"/>
    <w:rsid w:val="002336EC"/>
    <w:rsid w:val="00237FAC"/>
    <w:rsid w:val="002777C0"/>
    <w:rsid w:val="0027781D"/>
    <w:rsid w:val="00284D08"/>
    <w:rsid w:val="00296B45"/>
    <w:rsid w:val="002A27CF"/>
    <w:rsid w:val="002A49DC"/>
    <w:rsid w:val="002B421D"/>
    <w:rsid w:val="002B5F9E"/>
    <w:rsid w:val="002E2D6B"/>
    <w:rsid w:val="002F1E9C"/>
    <w:rsid w:val="002F291D"/>
    <w:rsid w:val="003168E3"/>
    <w:rsid w:val="00317BFF"/>
    <w:rsid w:val="003233A3"/>
    <w:rsid w:val="00323C3B"/>
    <w:rsid w:val="003257CC"/>
    <w:rsid w:val="0033262C"/>
    <w:rsid w:val="00332C12"/>
    <w:rsid w:val="00356632"/>
    <w:rsid w:val="00361383"/>
    <w:rsid w:val="003855AE"/>
    <w:rsid w:val="003958BB"/>
    <w:rsid w:val="003A5CA1"/>
    <w:rsid w:val="003B4723"/>
    <w:rsid w:val="003B4EB6"/>
    <w:rsid w:val="003C73D7"/>
    <w:rsid w:val="0042466C"/>
    <w:rsid w:val="00433585"/>
    <w:rsid w:val="00464152"/>
    <w:rsid w:val="00470C70"/>
    <w:rsid w:val="004A0DD2"/>
    <w:rsid w:val="004A288A"/>
    <w:rsid w:val="004A4D02"/>
    <w:rsid w:val="00527EF0"/>
    <w:rsid w:val="00532923"/>
    <w:rsid w:val="00543639"/>
    <w:rsid w:val="00556F0B"/>
    <w:rsid w:val="005626FA"/>
    <w:rsid w:val="00570BD5"/>
    <w:rsid w:val="00574508"/>
    <w:rsid w:val="00592F6D"/>
    <w:rsid w:val="00596B1B"/>
    <w:rsid w:val="005A2429"/>
    <w:rsid w:val="00600F3B"/>
    <w:rsid w:val="00605942"/>
    <w:rsid w:val="006205B1"/>
    <w:rsid w:val="006507B0"/>
    <w:rsid w:val="006533C3"/>
    <w:rsid w:val="00654FA9"/>
    <w:rsid w:val="006A23B2"/>
    <w:rsid w:val="006B5D44"/>
    <w:rsid w:val="006C75B5"/>
    <w:rsid w:val="006D37E8"/>
    <w:rsid w:val="006D5FF6"/>
    <w:rsid w:val="006E5861"/>
    <w:rsid w:val="006F1E2E"/>
    <w:rsid w:val="00743319"/>
    <w:rsid w:val="00757D63"/>
    <w:rsid w:val="0076040C"/>
    <w:rsid w:val="00785C6E"/>
    <w:rsid w:val="007A1811"/>
    <w:rsid w:val="007A4DC5"/>
    <w:rsid w:val="007C48A5"/>
    <w:rsid w:val="007D0863"/>
    <w:rsid w:val="007D1A3F"/>
    <w:rsid w:val="007F060D"/>
    <w:rsid w:val="007F09BD"/>
    <w:rsid w:val="0080174C"/>
    <w:rsid w:val="00820A37"/>
    <w:rsid w:val="00832174"/>
    <w:rsid w:val="0083418E"/>
    <w:rsid w:val="00845059"/>
    <w:rsid w:val="00847156"/>
    <w:rsid w:val="00866475"/>
    <w:rsid w:val="00884B3A"/>
    <w:rsid w:val="008863CB"/>
    <w:rsid w:val="00886F90"/>
    <w:rsid w:val="008A5BF0"/>
    <w:rsid w:val="008B7D58"/>
    <w:rsid w:val="008C487D"/>
    <w:rsid w:val="008E2838"/>
    <w:rsid w:val="008F6595"/>
    <w:rsid w:val="008F6C7D"/>
    <w:rsid w:val="00907040"/>
    <w:rsid w:val="009137D8"/>
    <w:rsid w:val="00915649"/>
    <w:rsid w:val="00925668"/>
    <w:rsid w:val="00925E0F"/>
    <w:rsid w:val="00933560"/>
    <w:rsid w:val="009337D4"/>
    <w:rsid w:val="00936268"/>
    <w:rsid w:val="00964C37"/>
    <w:rsid w:val="00974EF5"/>
    <w:rsid w:val="009819F1"/>
    <w:rsid w:val="00996337"/>
    <w:rsid w:val="009A52A4"/>
    <w:rsid w:val="009B7407"/>
    <w:rsid w:val="009C1A5B"/>
    <w:rsid w:val="009D72F4"/>
    <w:rsid w:val="009E0593"/>
    <w:rsid w:val="009E12C9"/>
    <w:rsid w:val="009F112E"/>
    <w:rsid w:val="00A0047C"/>
    <w:rsid w:val="00A00540"/>
    <w:rsid w:val="00A01981"/>
    <w:rsid w:val="00A0322C"/>
    <w:rsid w:val="00A114B6"/>
    <w:rsid w:val="00A322B5"/>
    <w:rsid w:val="00A4006A"/>
    <w:rsid w:val="00A51185"/>
    <w:rsid w:val="00A720A5"/>
    <w:rsid w:val="00A74345"/>
    <w:rsid w:val="00A76565"/>
    <w:rsid w:val="00A86EE4"/>
    <w:rsid w:val="00AA623A"/>
    <w:rsid w:val="00AB5133"/>
    <w:rsid w:val="00AD4D96"/>
    <w:rsid w:val="00AF0895"/>
    <w:rsid w:val="00B014C4"/>
    <w:rsid w:val="00B23CEA"/>
    <w:rsid w:val="00B718D2"/>
    <w:rsid w:val="00B84F27"/>
    <w:rsid w:val="00BB7563"/>
    <w:rsid w:val="00BC3CA3"/>
    <w:rsid w:val="00BC5CE2"/>
    <w:rsid w:val="00BD1BAD"/>
    <w:rsid w:val="00C10E0F"/>
    <w:rsid w:val="00C14F0E"/>
    <w:rsid w:val="00C3108A"/>
    <w:rsid w:val="00C3142D"/>
    <w:rsid w:val="00C52492"/>
    <w:rsid w:val="00C64119"/>
    <w:rsid w:val="00C72B20"/>
    <w:rsid w:val="00C807B4"/>
    <w:rsid w:val="00C936E5"/>
    <w:rsid w:val="00CA1F0F"/>
    <w:rsid w:val="00CA3A19"/>
    <w:rsid w:val="00CB4B49"/>
    <w:rsid w:val="00CD6DA5"/>
    <w:rsid w:val="00CE0414"/>
    <w:rsid w:val="00CE44B3"/>
    <w:rsid w:val="00D21735"/>
    <w:rsid w:val="00D22F88"/>
    <w:rsid w:val="00D355B3"/>
    <w:rsid w:val="00D472E7"/>
    <w:rsid w:val="00D54B45"/>
    <w:rsid w:val="00D54C5A"/>
    <w:rsid w:val="00D6590F"/>
    <w:rsid w:val="00D6698B"/>
    <w:rsid w:val="00D7319A"/>
    <w:rsid w:val="00D7430E"/>
    <w:rsid w:val="00D814E8"/>
    <w:rsid w:val="00DE1795"/>
    <w:rsid w:val="00DF37B7"/>
    <w:rsid w:val="00E01782"/>
    <w:rsid w:val="00E22917"/>
    <w:rsid w:val="00E30FE6"/>
    <w:rsid w:val="00E474CF"/>
    <w:rsid w:val="00E513E4"/>
    <w:rsid w:val="00E74EE0"/>
    <w:rsid w:val="00E95B77"/>
    <w:rsid w:val="00E95DA3"/>
    <w:rsid w:val="00EA2519"/>
    <w:rsid w:val="00ED3BEB"/>
    <w:rsid w:val="00ED63CD"/>
    <w:rsid w:val="00ED6438"/>
    <w:rsid w:val="00EE4BA8"/>
    <w:rsid w:val="00EE6D85"/>
    <w:rsid w:val="00EF5417"/>
    <w:rsid w:val="00F7088B"/>
    <w:rsid w:val="00FB0F6E"/>
    <w:rsid w:val="00FB583A"/>
    <w:rsid w:val="00FC30DD"/>
    <w:rsid w:val="00FD5767"/>
    <w:rsid w:val="00FE2309"/>
    <w:rsid w:val="00FE3457"/>
    <w:rsid w:val="05BA72A3"/>
    <w:rsid w:val="0B1D9C7A"/>
    <w:rsid w:val="110DC9A4"/>
    <w:rsid w:val="11E10E2C"/>
    <w:rsid w:val="11E9F7D1"/>
    <w:rsid w:val="1875C54E"/>
    <w:rsid w:val="20F2CBA4"/>
    <w:rsid w:val="3E43020C"/>
    <w:rsid w:val="56B44CFB"/>
    <w:rsid w:val="5C60ED56"/>
    <w:rsid w:val="618E886F"/>
    <w:rsid w:val="68DF58D4"/>
    <w:rsid w:val="7A06630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2365E"/>
  <w15:docId w15:val="{8B0B1DC7-7384-48B8-8B37-FEE5F892D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A74345"/>
    <w:pPr>
      <w:keepNext/>
      <w:spacing w:after="0" w:line="240" w:lineRule="auto"/>
      <w:outlineLvl w:val="0"/>
    </w:pPr>
    <w:rPr>
      <w:rFonts w:ascii="Times New Roman" w:eastAsia="Times New Roman" w:hAnsi="Times New Roman" w:cs="Times New Roman"/>
      <w:b/>
      <w:sz w:val="20"/>
      <w:szCs w:val="20"/>
    </w:rPr>
  </w:style>
  <w:style w:type="paragraph" w:styleId="Heading3">
    <w:name w:val="heading 3"/>
    <w:basedOn w:val="Normal"/>
    <w:next w:val="Normal"/>
    <w:link w:val="Heading3Char"/>
    <w:uiPriority w:val="9"/>
    <w:semiHidden/>
    <w:unhideWhenUsed/>
    <w:qFormat/>
    <w:rsid w:val="0002741C"/>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07B4"/>
    <w:pPr>
      <w:ind w:left="720"/>
      <w:contextualSpacing/>
    </w:pPr>
  </w:style>
  <w:style w:type="paragraph" w:styleId="BalloonText">
    <w:name w:val="Balloon Text"/>
    <w:basedOn w:val="Normal"/>
    <w:link w:val="BalloonTextChar"/>
    <w:uiPriority w:val="99"/>
    <w:semiHidden/>
    <w:unhideWhenUsed/>
    <w:rsid w:val="006507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07B0"/>
    <w:rPr>
      <w:rFonts w:ascii="Tahoma" w:hAnsi="Tahoma" w:cs="Tahoma"/>
      <w:sz w:val="16"/>
      <w:szCs w:val="16"/>
    </w:rPr>
  </w:style>
  <w:style w:type="character" w:styleId="CommentReference">
    <w:name w:val="annotation reference"/>
    <w:basedOn w:val="DefaultParagraphFont"/>
    <w:uiPriority w:val="99"/>
    <w:semiHidden/>
    <w:unhideWhenUsed/>
    <w:rsid w:val="00136C0B"/>
    <w:rPr>
      <w:sz w:val="16"/>
      <w:szCs w:val="16"/>
    </w:rPr>
  </w:style>
  <w:style w:type="paragraph" w:styleId="CommentText">
    <w:name w:val="annotation text"/>
    <w:basedOn w:val="Normal"/>
    <w:link w:val="CommentTextChar"/>
    <w:uiPriority w:val="99"/>
    <w:semiHidden/>
    <w:unhideWhenUsed/>
    <w:rsid w:val="00136C0B"/>
    <w:pPr>
      <w:spacing w:line="240" w:lineRule="auto"/>
    </w:pPr>
    <w:rPr>
      <w:sz w:val="20"/>
      <w:szCs w:val="20"/>
    </w:rPr>
  </w:style>
  <w:style w:type="character" w:customStyle="1" w:styleId="CommentTextChar">
    <w:name w:val="Comment Text Char"/>
    <w:basedOn w:val="DefaultParagraphFont"/>
    <w:link w:val="CommentText"/>
    <w:uiPriority w:val="99"/>
    <w:semiHidden/>
    <w:rsid w:val="00136C0B"/>
    <w:rPr>
      <w:sz w:val="20"/>
      <w:szCs w:val="20"/>
    </w:rPr>
  </w:style>
  <w:style w:type="paragraph" w:styleId="CommentSubject">
    <w:name w:val="annotation subject"/>
    <w:basedOn w:val="CommentText"/>
    <w:next w:val="CommentText"/>
    <w:link w:val="CommentSubjectChar"/>
    <w:uiPriority w:val="99"/>
    <w:semiHidden/>
    <w:unhideWhenUsed/>
    <w:rsid w:val="00136C0B"/>
    <w:rPr>
      <w:b/>
      <w:bCs/>
    </w:rPr>
  </w:style>
  <w:style w:type="character" w:customStyle="1" w:styleId="CommentSubjectChar">
    <w:name w:val="Comment Subject Char"/>
    <w:basedOn w:val="CommentTextChar"/>
    <w:link w:val="CommentSubject"/>
    <w:uiPriority w:val="99"/>
    <w:semiHidden/>
    <w:rsid w:val="00136C0B"/>
    <w:rPr>
      <w:b/>
      <w:bCs/>
      <w:sz w:val="20"/>
      <w:szCs w:val="20"/>
    </w:rPr>
  </w:style>
  <w:style w:type="character" w:customStyle="1" w:styleId="Heading1Char">
    <w:name w:val="Heading 1 Char"/>
    <w:basedOn w:val="DefaultParagraphFont"/>
    <w:link w:val="Heading1"/>
    <w:rsid w:val="00A74345"/>
    <w:rPr>
      <w:rFonts w:ascii="Times New Roman" w:eastAsia="Times New Roman" w:hAnsi="Times New Roman" w:cs="Times New Roman"/>
      <w:b/>
      <w:sz w:val="20"/>
      <w:szCs w:val="20"/>
    </w:rPr>
  </w:style>
  <w:style w:type="paragraph" w:styleId="Revision">
    <w:name w:val="Revision"/>
    <w:hidden/>
    <w:uiPriority w:val="99"/>
    <w:semiHidden/>
    <w:rsid w:val="00BD1BAD"/>
    <w:pPr>
      <w:spacing w:after="0" w:line="240" w:lineRule="auto"/>
    </w:pPr>
  </w:style>
  <w:style w:type="character" w:customStyle="1" w:styleId="Heading3Char">
    <w:name w:val="Heading 3 Char"/>
    <w:basedOn w:val="DefaultParagraphFont"/>
    <w:link w:val="Heading3"/>
    <w:uiPriority w:val="9"/>
    <w:semiHidden/>
    <w:rsid w:val="0002741C"/>
    <w:rPr>
      <w:rFonts w:asciiTheme="majorHAnsi" w:eastAsiaTheme="majorEastAsia" w:hAnsiTheme="majorHAnsi" w:cstheme="majorBidi"/>
      <w:b/>
      <w:bCs/>
      <w:color w:val="4F81BD" w:themeColor="accent1"/>
    </w:rPr>
  </w:style>
  <w:style w:type="table" w:styleId="TableGrid">
    <w:name w:val="Table Grid"/>
    <w:basedOn w:val="TableNormal"/>
    <w:uiPriority w:val="59"/>
    <w:rsid w:val="00D659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sc1">
    <w:name w:val="desc1"/>
    <w:basedOn w:val="DefaultParagraphFont"/>
    <w:rsid w:val="00A720A5"/>
    <w:rPr>
      <w:color w:val="111111"/>
    </w:rPr>
  </w:style>
  <w:style w:type="character" w:styleId="Hyperlink">
    <w:name w:val="Hyperlink"/>
    <w:basedOn w:val="DefaultParagraphFont"/>
    <w:uiPriority w:val="99"/>
    <w:unhideWhenUsed/>
    <w:rsid w:val="009B7407"/>
    <w:rPr>
      <w:color w:val="0000FF" w:themeColor="hyperlink"/>
      <w:u w:val="single"/>
    </w:rPr>
  </w:style>
  <w:style w:type="character" w:styleId="FollowedHyperlink">
    <w:name w:val="FollowedHyperlink"/>
    <w:basedOn w:val="DefaultParagraphFont"/>
    <w:uiPriority w:val="99"/>
    <w:semiHidden/>
    <w:unhideWhenUsed/>
    <w:rsid w:val="00470C70"/>
    <w:rPr>
      <w:color w:val="800080" w:themeColor="followedHyperlink"/>
      <w:u w:val="single"/>
    </w:rPr>
  </w:style>
  <w:style w:type="character" w:styleId="UnresolvedMention">
    <w:name w:val="Unresolved Mention"/>
    <w:basedOn w:val="DefaultParagraphFont"/>
    <w:uiPriority w:val="99"/>
    <w:semiHidden/>
    <w:unhideWhenUsed/>
    <w:rsid w:val="001126DF"/>
    <w:rPr>
      <w:color w:val="605E5C"/>
      <w:shd w:val="clear" w:color="auto" w:fill="E1DFDD"/>
    </w:rPr>
  </w:style>
  <w:style w:type="paragraph" w:styleId="Header">
    <w:name w:val="header"/>
    <w:basedOn w:val="Normal"/>
    <w:link w:val="HeaderChar"/>
    <w:uiPriority w:val="99"/>
    <w:unhideWhenUsed/>
    <w:rsid w:val="00237FA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37FAC"/>
  </w:style>
  <w:style w:type="paragraph" w:styleId="Footer">
    <w:name w:val="footer"/>
    <w:basedOn w:val="Normal"/>
    <w:link w:val="FooterChar"/>
    <w:uiPriority w:val="99"/>
    <w:unhideWhenUsed/>
    <w:rsid w:val="00237F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37F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6762161">
      <w:bodyDiv w:val="1"/>
      <w:marLeft w:val="0"/>
      <w:marRight w:val="0"/>
      <w:marTop w:val="0"/>
      <w:marBottom w:val="0"/>
      <w:divBdr>
        <w:top w:val="none" w:sz="0" w:space="0" w:color="auto"/>
        <w:left w:val="none" w:sz="0" w:space="0" w:color="auto"/>
        <w:bottom w:val="none" w:sz="0" w:space="0" w:color="auto"/>
        <w:right w:val="none" w:sz="0" w:space="0" w:color="auto"/>
      </w:divBdr>
      <w:divsChild>
        <w:div w:id="332730464">
          <w:marLeft w:val="0"/>
          <w:marRight w:val="0"/>
          <w:marTop w:val="0"/>
          <w:marBottom w:val="0"/>
          <w:divBdr>
            <w:top w:val="none" w:sz="0" w:space="0" w:color="auto"/>
            <w:left w:val="none" w:sz="0" w:space="0" w:color="auto"/>
            <w:bottom w:val="none" w:sz="0" w:space="0" w:color="auto"/>
            <w:right w:val="none" w:sz="0" w:space="0" w:color="auto"/>
          </w:divBdr>
          <w:divsChild>
            <w:div w:id="1602957246">
              <w:marLeft w:val="0"/>
              <w:marRight w:val="0"/>
              <w:marTop w:val="0"/>
              <w:marBottom w:val="0"/>
              <w:divBdr>
                <w:top w:val="none" w:sz="0" w:space="0" w:color="auto"/>
                <w:left w:val="none" w:sz="0" w:space="0" w:color="auto"/>
                <w:bottom w:val="none" w:sz="0" w:space="0" w:color="auto"/>
                <w:right w:val="none" w:sz="0" w:space="0" w:color="auto"/>
              </w:divBdr>
              <w:divsChild>
                <w:div w:id="1856922396">
                  <w:marLeft w:val="0"/>
                  <w:marRight w:val="0"/>
                  <w:marTop w:val="0"/>
                  <w:marBottom w:val="0"/>
                  <w:divBdr>
                    <w:top w:val="none" w:sz="0" w:space="0" w:color="auto"/>
                    <w:left w:val="none" w:sz="0" w:space="0" w:color="auto"/>
                    <w:bottom w:val="none" w:sz="0" w:space="0" w:color="auto"/>
                    <w:right w:val="none" w:sz="0" w:space="0" w:color="auto"/>
                  </w:divBdr>
                  <w:divsChild>
                    <w:div w:id="1279265222">
                      <w:marLeft w:val="0"/>
                      <w:marRight w:val="0"/>
                      <w:marTop w:val="0"/>
                      <w:marBottom w:val="0"/>
                      <w:divBdr>
                        <w:top w:val="none" w:sz="0" w:space="0" w:color="auto"/>
                        <w:left w:val="none" w:sz="0" w:space="0" w:color="auto"/>
                        <w:bottom w:val="none" w:sz="0" w:space="0" w:color="auto"/>
                        <w:right w:val="none" w:sz="0" w:space="0" w:color="auto"/>
                      </w:divBdr>
                      <w:divsChild>
                        <w:div w:id="1791165455">
                          <w:marLeft w:val="0"/>
                          <w:marRight w:val="0"/>
                          <w:marTop w:val="0"/>
                          <w:marBottom w:val="0"/>
                          <w:divBdr>
                            <w:top w:val="none" w:sz="0" w:space="0" w:color="auto"/>
                            <w:left w:val="none" w:sz="0" w:space="0" w:color="auto"/>
                            <w:bottom w:val="none" w:sz="0" w:space="0" w:color="auto"/>
                            <w:right w:val="none" w:sz="0" w:space="0" w:color="auto"/>
                          </w:divBdr>
                          <w:divsChild>
                            <w:div w:id="74863458">
                              <w:marLeft w:val="0"/>
                              <w:marRight w:val="0"/>
                              <w:marTop w:val="0"/>
                              <w:marBottom w:val="0"/>
                              <w:divBdr>
                                <w:top w:val="none" w:sz="0" w:space="0" w:color="auto"/>
                                <w:left w:val="none" w:sz="0" w:space="0" w:color="auto"/>
                                <w:bottom w:val="none" w:sz="0" w:space="0" w:color="auto"/>
                                <w:right w:val="none" w:sz="0" w:space="0" w:color="auto"/>
                              </w:divBdr>
                              <w:divsChild>
                                <w:div w:id="1493983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9549783">
                      <w:marLeft w:val="0"/>
                      <w:marRight w:val="0"/>
                      <w:marTop w:val="0"/>
                      <w:marBottom w:val="0"/>
                      <w:divBdr>
                        <w:top w:val="none" w:sz="0" w:space="0" w:color="auto"/>
                        <w:left w:val="none" w:sz="0" w:space="0" w:color="auto"/>
                        <w:bottom w:val="none" w:sz="0" w:space="0" w:color="auto"/>
                        <w:right w:val="none" w:sz="0" w:space="0" w:color="auto"/>
                      </w:divBdr>
                      <w:divsChild>
                        <w:div w:id="1929651582">
                          <w:marLeft w:val="0"/>
                          <w:marRight w:val="0"/>
                          <w:marTop w:val="240"/>
                          <w:marBottom w:val="120"/>
                          <w:divBdr>
                            <w:top w:val="none" w:sz="0" w:space="0" w:color="auto"/>
                            <w:left w:val="none" w:sz="0" w:space="0" w:color="auto"/>
                            <w:bottom w:val="none" w:sz="0" w:space="0" w:color="auto"/>
                            <w:right w:val="none" w:sz="0" w:space="0" w:color="auto"/>
                          </w:divBdr>
                          <w:divsChild>
                            <w:div w:id="1299145147">
                              <w:marLeft w:val="0"/>
                              <w:marRight w:val="0"/>
                              <w:marTop w:val="0"/>
                              <w:marBottom w:val="0"/>
                              <w:divBdr>
                                <w:top w:val="none" w:sz="0" w:space="0" w:color="auto"/>
                                <w:left w:val="none" w:sz="0" w:space="0" w:color="auto"/>
                                <w:bottom w:val="none" w:sz="0" w:space="0" w:color="auto"/>
                                <w:right w:val="none" w:sz="0" w:space="0" w:color="auto"/>
                              </w:divBdr>
                              <w:divsChild>
                                <w:div w:id="1376615708">
                                  <w:marLeft w:val="0"/>
                                  <w:marRight w:val="0"/>
                                  <w:marTop w:val="0"/>
                                  <w:marBottom w:val="0"/>
                                  <w:divBdr>
                                    <w:top w:val="none" w:sz="0" w:space="0" w:color="auto"/>
                                    <w:left w:val="none" w:sz="0" w:space="0" w:color="auto"/>
                                    <w:bottom w:val="none" w:sz="0" w:space="0" w:color="auto"/>
                                    <w:right w:val="none" w:sz="0" w:space="0" w:color="auto"/>
                                  </w:divBdr>
                                </w:div>
                                <w:div w:id="2097744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8892001">
      <w:bodyDiv w:val="1"/>
      <w:marLeft w:val="0"/>
      <w:marRight w:val="0"/>
      <w:marTop w:val="0"/>
      <w:marBottom w:val="0"/>
      <w:divBdr>
        <w:top w:val="none" w:sz="0" w:space="0" w:color="auto"/>
        <w:left w:val="none" w:sz="0" w:space="0" w:color="auto"/>
        <w:bottom w:val="none" w:sz="0" w:space="0" w:color="auto"/>
        <w:right w:val="none" w:sz="0" w:space="0" w:color="auto"/>
      </w:divBdr>
    </w:div>
    <w:div w:id="1324550221">
      <w:bodyDiv w:val="1"/>
      <w:marLeft w:val="0"/>
      <w:marRight w:val="0"/>
      <w:marTop w:val="0"/>
      <w:marBottom w:val="0"/>
      <w:divBdr>
        <w:top w:val="none" w:sz="0" w:space="0" w:color="auto"/>
        <w:left w:val="none" w:sz="0" w:space="0" w:color="auto"/>
        <w:bottom w:val="none" w:sz="0" w:space="0" w:color="auto"/>
        <w:right w:val="none" w:sz="0" w:space="0" w:color="auto"/>
      </w:divBdr>
    </w:div>
    <w:div w:id="1457991701">
      <w:bodyDiv w:val="1"/>
      <w:marLeft w:val="0"/>
      <w:marRight w:val="0"/>
      <w:marTop w:val="0"/>
      <w:marBottom w:val="0"/>
      <w:divBdr>
        <w:top w:val="none" w:sz="0" w:space="0" w:color="auto"/>
        <w:left w:val="none" w:sz="0" w:space="0" w:color="auto"/>
        <w:bottom w:val="none" w:sz="0" w:space="0" w:color="auto"/>
        <w:right w:val="none" w:sz="0" w:space="0" w:color="auto"/>
      </w:divBdr>
    </w:div>
    <w:div w:id="1602952255">
      <w:bodyDiv w:val="1"/>
      <w:marLeft w:val="0"/>
      <w:marRight w:val="0"/>
      <w:marTop w:val="0"/>
      <w:marBottom w:val="0"/>
      <w:divBdr>
        <w:top w:val="none" w:sz="0" w:space="0" w:color="auto"/>
        <w:left w:val="none" w:sz="0" w:space="0" w:color="auto"/>
        <w:bottom w:val="none" w:sz="0" w:space="0" w:color="auto"/>
        <w:right w:val="none" w:sz="0" w:space="0" w:color="auto"/>
      </w:divBdr>
    </w:div>
    <w:div w:id="1768387739">
      <w:bodyDiv w:val="1"/>
      <w:marLeft w:val="0"/>
      <w:marRight w:val="0"/>
      <w:marTop w:val="0"/>
      <w:marBottom w:val="0"/>
      <w:divBdr>
        <w:top w:val="none" w:sz="0" w:space="0" w:color="auto"/>
        <w:left w:val="none" w:sz="0" w:space="0" w:color="auto"/>
        <w:bottom w:val="none" w:sz="0" w:space="0" w:color="auto"/>
        <w:right w:val="none" w:sz="0" w:space="0" w:color="auto"/>
      </w:divBdr>
    </w:div>
    <w:div w:id="1941647076">
      <w:bodyDiv w:val="1"/>
      <w:marLeft w:val="0"/>
      <w:marRight w:val="0"/>
      <w:marTop w:val="0"/>
      <w:marBottom w:val="0"/>
      <w:divBdr>
        <w:top w:val="none" w:sz="0" w:space="0" w:color="auto"/>
        <w:left w:val="none" w:sz="0" w:space="0" w:color="auto"/>
        <w:bottom w:val="none" w:sz="0" w:space="0" w:color="auto"/>
        <w:right w:val="none" w:sz="0" w:space="0" w:color="auto"/>
      </w:divBdr>
    </w:div>
    <w:div w:id="2135249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C65F2CD85E54F4AAFCAD0D5321C1932" ma:contentTypeVersion="20" ma:contentTypeDescription="Create a new document." ma:contentTypeScope="" ma:versionID="da62aff157a7a05a45e2ae25c71e51c8">
  <xsd:schema xmlns:xsd="http://www.w3.org/2001/XMLSchema" xmlns:xs="http://www.w3.org/2001/XMLSchema" xmlns:p="http://schemas.microsoft.com/office/2006/metadata/properties" xmlns:ns2="02c0a7a6-212a-48a7-bf45-baae7fb7ba99" xmlns:ns3="67c142e7-1a69-4cec-96a6-e763ab1bd52c" targetNamespace="http://schemas.microsoft.com/office/2006/metadata/properties" ma:root="true" ma:fieldsID="3989a186196819156553d0a2716942f0" ns2:_="" ns3:_="">
    <xsd:import namespace="02c0a7a6-212a-48a7-bf45-baae7fb7ba99"/>
    <xsd:import namespace="67c142e7-1a69-4cec-96a6-e763ab1bd52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0a7a6-212a-48a7-bf45-baae7fb7b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30dd2b8-3166-4cef-ab42-ac4e4b6a453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c142e7-1a69-4cec-96a6-e763ab1bd52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f2657b5-258b-418f-b102-c217872d6b53}" ma:internalName="TaxCatchAll" ma:showField="CatchAllData" ma:web="67c142e7-1a69-4cec-96a6-e763ab1bd5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67c142e7-1a69-4cec-96a6-e763ab1bd52c">
      <UserInfo>
        <DisplayName>John Beswick</DisplayName>
        <AccountId>200</AccountId>
        <AccountType/>
      </UserInfo>
    </SharedWithUsers>
    <TaxCatchAll xmlns="67c142e7-1a69-4cec-96a6-e763ab1bd52c" xsi:nil="true"/>
    <lcf76f155ced4ddcb4097134ff3c332f xmlns="02c0a7a6-212a-48a7-bf45-baae7fb7ba9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5D6EA6E-450D-40A0-ABF0-D87F3AA0F8C1}">
  <ds:schemaRefs>
    <ds:schemaRef ds:uri="http://schemas.microsoft.com/sharepoint/v3/contenttype/forms"/>
  </ds:schemaRefs>
</ds:datastoreItem>
</file>

<file path=customXml/itemProps2.xml><?xml version="1.0" encoding="utf-8"?>
<ds:datastoreItem xmlns:ds="http://schemas.openxmlformats.org/officeDocument/2006/customXml" ds:itemID="{77CE2894-E124-467A-87B1-B2BA6531C2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c0a7a6-212a-48a7-bf45-baae7fb7ba99"/>
    <ds:schemaRef ds:uri="67c142e7-1a69-4cec-96a6-e763ab1bd5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0489683-6730-41E7-BFD5-7EB2305CF0C6}">
  <ds:schemaRefs>
    <ds:schemaRef ds:uri="http://schemas.microsoft.com/office/2006/metadata/properties"/>
    <ds:schemaRef ds:uri="http://schemas.microsoft.com/office/infopath/2007/PartnerControls"/>
    <ds:schemaRef ds:uri="67c142e7-1a69-4cec-96a6-e763ab1bd52c"/>
    <ds:schemaRef ds:uri="02c0a7a6-212a-48a7-bf45-baae7fb7ba99"/>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956</Words>
  <Characters>5455</Characters>
  <Application>Microsoft Office Word</Application>
  <DocSecurity>0</DocSecurity>
  <Lines>45</Lines>
  <Paragraphs>12</Paragraphs>
  <ScaleCrop>false</ScaleCrop>
  <Company>Stoke on Trent College</Company>
  <LinksUpToDate>false</LinksUpToDate>
  <CharactersWithSpaces>6399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pcawl1sc</dc:creator>
  <cp:keywords/>
  <cp:lastModifiedBy>Rachel Greenway</cp:lastModifiedBy>
  <cp:revision>3</cp:revision>
  <cp:lastPrinted>2010-07-12T17:08:00Z</cp:lastPrinted>
  <dcterms:created xsi:type="dcterms:W3CDTF">2025-10-20T15:19:00Z</dcterms:created>
  <dcterms:modified xsi:type="dcterms:W3CDTF">2025-10-20T15:20:00Z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0x0101003C65F2CD85E54F4AAFCAD0D5321C1932</vt:lpwstr>
  </property>
  <property fmtid="{D5CDD505-2E9C-101B-9397-08002B2CF9AE}" pid="3" name="MediaServiceImageTags">
    <vt:lpwstr/>
  </property>
</Properties>
</file>